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C842" w14:textId="77777777" w:rsidR="005C2BDB" w:rsidRDefault="005C2BDB" w:rsidP="00597A31">
      <w:pPr>
        <w:spacing w:after="0" w:line="240" w:lineRule="auto"/>
        <w:jc w:val="both"/>
        <w:rPr>
          <w:rFonts w:ascii="Times New Roman" w:hAnsi="Times New Roman" w:cs="Times New Roman"/>
        </w:rPr>
      </w:pPr>
    </w:p>
    <w:p w14:paraId="11CD9446" w14:textId="77777777"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 xml:space="preserve">Lietuvos Respublikos diplomatinių atstovybių </w:t>
      </w:r>
    </w:p>
    <w:p w14:paraId="16BE047E" w14:textId="77777777"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ir konsulinių įstaigų ekonominių funkcijų</w:t>
      </w:r>
    </w:p>
    <w:p w14:paraId="12BF1F0E" w14:textId="77777777"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vykdymo taisyklių</w:t>
      </w:r>
    </w:p>
    <w:p w14:paraId="4917284A" w14:textId="77777777"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1 priedas</w:t>
      </w:r>
    </w:p>
    <w:p w14:paraId="18716E4F" w14:textId="3506B09F" w:rsidR="00722D25" w:rsidRDefault="00722D25" w:rsidP="00597A31">
      <w:pPr>
        <w:spacing w:after="0" w:line="240" w:lineRule="auto"/>
        <w:jc w:val="both"/>
        <w:rPr>
          <w:rFonts w:ascii="Times New Roman" w:hAnsi="Times New Roman" w:cs="Times New Roman"/>
        </w:rPr>
      </w:pPr>
    </w:p>
    <w:p w14:paraId="5CB289BE" w14:textId="77777777" w:rsidR="00FD09E8" w:rsidRPr="00597A31" w:rsidRDefault="00FD09E8" w:rsidP="00597A31">
      <w:pPr>
        <w:spacing w:after="0" w:line="240" w:lineRule="auto"/>
        <w:jc w:val="both"/>
        <w:rPr>
          <w:rFonts w:ascii="Times New Roman" w:hAnsi="Times New Roman" w:cs="Times New Roman"/>
        </w:rPr>
      </w:pPr>
    </w:p>
    <w:p w14:paraId="52A194DB" w14:textId="77777777"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 xml:space="preserve">Lietuvos Respublikos ambasados </w:t>
      </w:r>
      <w:r w:rsidR="007025EF" w:rsidRPr="00597A31">
        <w:rPr>
          <w:rFonts w:ascii="Times New Roman" w:hAnsi="Times New Roman" w:cs="Times New Roman"/>
          <w:b/>
        </w:rPr>
        <w:t>Sakartvele</w:t>
      </w:r>
    </w:p>
    <w:p w14:paraId="1BD86C54" w14:textId="77777777"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AKTUALIOS EKONOMINĖS INFORMACIJOS SUVESTINĖ</w:t>
      </w:r>
    </w:p>
    <w:p w14:paraId="58C09307" w14:textId="77777777" w:rsidR="00722D25" w:rsidRPr="00597A31" w:rsidRDefault="00722D25" w:rsidP="00597A31">
      <w:pPr>
        <w:spacing w:after="0" w:line="240" w:lineRule="auto"/>
        <w:jc w:val="both"/>
        <w:rPr>
          <w:rFonts w:ascii="Times New Roman" w:hAnsi="Times New Roman" w:cs="Times New Roman"/>
        </w:rPr>
      </w:pPr>
    </w:p>
    <w:p w14:paraId="6ED55C71" w14:textId="1CCB7BF2" w:rsidR="00722D25" w:rsidRPr="00597A31" w:rsidRDefault="00413C02" w:rsidP="00597A31">
      <w:pPr>
        <w:spacing w:after="0" w:line="240" w:lineRule="auto"/>
        <w:jc w:val="center"/>
        <w:rPr>
          <w:rFonts w:ascii="Times New Roman" w:hAnsi="Times New Roman" w:cs="Times New Roman"/>
        </w:rPr>
      </w:pPr>
      <w:r w:rsidRPr="00597A31">
        <w:rPr>
          <w:rFonts w:ascii="Times New Roman" w:hAnsi="Times New Roman" w:cs="Times New Roman"/>
        </w:rPr>
        <w:t>202</w:t>
      </w:r>
      <w:r w:rsidR="00DC0D1D">
        <w:rPr>
          <w:rFonts w:ascii="Times New Roman" w:hAnsi="Times New Roman" w:cs="Times New Roman"/>
        </w:rPr>
        <w:t>4</w:t>
      </w:r>
      <w:r w:rsidRPr="00597A31">
        <w:rPr>
          <w:rFonts w:ascii="Times New Roman" w:hAnsi="Times New Roman" w:cs="Times New Roman"/>
        </w:rPr>
        <w:t xml:space="preserve"> m. </w:t>
      </w:r>
      <w:r w:rsidR="000251D2">
        <w:rPr>
          <w:rFonts w:ascii="Times New Roman" w:hAnsi="Times New Roman" w:cs="Times New Roman"/>
        </w:rPr>
        <w:t>kov</w:t>
      </w:r>
      <w:r w:rsidR="00C80493">
        <w:rPr>
          <w:rFonts w:ascii="Times New Roman" w:hAnsi="Times New Roman" w:cs="Times New Roman"/>
        </w:rPr>
        <w:t>o</w:t>
      </w:r>
      <w:r w:rsidR="00722D25" w:rsidRPr="00597A31">
        <w:rPr>
          <w:rFonts w:ascii="Times New Roman" w:hAnsi="Times New Roman" w:cs="Times New Roman"/>
        </w:rPr>
        <w:t xml:space="preserve"> mėn.</w:t>
      </w:r>
    </w:p>
    <w:p w14:paraId="0A484048" w14:textId="77777777" w:rsidR="00722D25" w:rsidRPr="00597A31" w:rsidRDefault="00722D25" w:rsidP="00597A31">
      <w:pPr>
        <w:spacing w:after="0" w:line="240" w:lineRule="auto"/>
        <w:jc w:val="center"/>
        <w:rPr>
          <w:rFonts w:ascii="Times New Roman" w:hAnsi="Times New Roman" w:cs="Times New Roman"/>
        </w:rPr>
      </w:pPr>
    </w:p>
    <w:tbl>
      <w:tblPr>
        <w:tblStyle w:val="Lentelstinklelis"/>
        <w:tblW w:w="10343" w:type="dxa"/>
        <w:tblLayout w:type="fixed"/>
        <w:tblLook w:val="04A0" w:firstRow="1" w:lastRow="0" w:firstColumn="1" w:lastColumn="0" w:noHBand="0" w:noVBand="1"/>
      </w:tblPr>
      <w:tblGrid>
        <w:gridCol w:w="1275"/>
        <w:gridCol w:w="4957"/>
        <w:gridCol w:w="3119"/>
        <w:gridCol w:w="992"/>
      </w:tblGrid>
      <w:tr w:rsidR="00722D25" w:rsidRPr="00597A31" w14:paraId="435CED3B" w14:textId="77777777" w:rsidTr="00FD09E8">
        <w:trPr>
          <w:trHeight w:val="518"/>
        </w:trPr>
        <w:tc>
          <w:tcPr>
            <w:tcW w:w="1275" w:type="dxa"/>
          </w:tcPr>
          <w:p w14:paraId="10D6CCEC" w14:textId="77777777" w:rsidR="00722D25" w:rsidRPr="006B1586" w:rsidRDefault="00722D25" w:rsidP="00597A31">
            <w:pPr>
              <w:jc w:val="center"/>
              <w:rPr>
                <w:rFonts w:ascii="Times New Roman" w:hAnsi="Times New Roman" w:cs="Times New Roman"/>
              </w:rPr>
            </w:pPr>
            <w:r w:rsidRPr="006B1586">
              <w:rPr>
                <w:rFonts w:ascii="Times New Roman" w:hAnsi="Times New Roman" w:cs="Times New Roman"/>
              </w:rPr>
              <w:t>DATA</w:t>
            </w:r>
          </w:p>
        </w:tc>
        <w:tc>
          <w:tcPr>
            <w:tcW w:w="4957" w:type="dxa"/>
          </w:tcPr>
          <w:p w14:paraId="1B802725" w14:textId="77777777" w:rsidR="00722D25" w:rsidRPr="006B1586" w:rsidRDefault="00722D25" w:rsidP="00597A31">
            <w:pPr>
              <w:jc w:val="center"/>
              <w:rPr>
                <w:rFonts w:ascii="Times New Roman" w:hAnsi="Times New Roman" w:cs="Times New Roman"/>
              </w:rPr>
            </w:pPr>
            <w:r w:rsidRPr="006B1586">
              <w:rPr>
                <w:rFonts w:ascii="Times New Roman" w:hAnsi="Times New Roman" w:cs="Times New Roman"/>
              </w:rPr>
              <w:t>PATEIKIAMOS INFORMACIJOS APIBENDRINIMAS</w:t>
            </w:r>
          </w:p>
        </w:tc>
        <w:tc>
          <w:tcPr>
            <w:tcW w:w="3119" w:type="dxa"/>
          </w:tcPr>
          <w:p w14:paraId="1E6A6CC4" w14:textId="77777777" w:rsidR="00722D25" w:rsidRPr="006B1586" w:rsidRDefault="00722D25" w:rsidP="00597A31">
            <w:pPr>
              <w:jc w:val="center"/>
              <w:rPr>
                <w:rFonts w:ascii="Times New Roman" w:hAnsi="Times New Roman" w:cs="Times New Roman"/>
              </w:rPr>
            </w:pPr>
            <w:r w:rsidRPr="006B1586">
              <w:rPr>
                <w:rFonts w:ascii="Times New Roman" w:hAnsi="Times New Roman" w:cs="Times New Roman"/>
              </w:rPr>
              <w:t>INFORMACIJOS ŠALTINIS</w:t>
            </w:r>
          </w:p>
        </w:tc>
        <w:tc>
          <w:tcPr>
            <w:tcW w:w="992" w:type="dxa"/>
          </w:tcPr>
          <w:p w14:paraId="73DB6920" w14:textId="77777777" w:rsidR="00722D25" w:rsidRPr="00597A31" w:rsidRDefault="00722D25" w:rsidP="00597A31">
            <w:pPr>
              <w:jc w:val="center"/>
              <w:rPr>
                <w:rFonts w:ascii="Times New Roman" w:hAnsi="Times New Roman" w:cs="Times New Roman"/>
              </w:rPr>
            </w:pPr>
            <w:r w:rsidRPr="00597A31">
              <w:rPr>
                <w:rFonts w:ascii="Times New Roman" w:hAnsi="Times New Roman" w:cs="Times New Roman"/>
              </w:rPr>
              <w:t>PASTABOS</w:t>
            </w:r>
          </w:p>
        </w:tc>
      </w:tr>
      <w:tr w:rsidR="00722D25" w:rsidRPr="00597A31" w14:paraId="7C952C71" w14:textId="77777777" w:rsidTr="009B7793">
        <w:trPr>
          <w:trHeight w:val="259"/>
        </w:trPr>
        <w:tc>
          <w:tcPr>
            <w:tcW w:w="10343" w:type="dxa"/>
            <w:gridSpan w:val="4"/>
          </w:tcPr>
          <w:p w14:paraId="5F05CCF8" w14:textId="77777777" w:rsidR="00722D25" w:rsidRPr="006B1586" w:rsidRDefault="00722D25" w:rsidP="00597A31">
            <w:pPr>
              <w:jc w:val="both"/>
              <w:rPr>
                <w:rFonts w:ascii="Times New Roman" w:hAnsi="Times New Roman" w:cs="Times New Roman"/>
                <w:b/>
              </w:rPr>
            </w:pPr>
            <w:r w:rsidRPr="006B1586">
              <w:rPr>
                <w:rFonts w:ascii="Times New Roman" w:hAnsi="Times New Roman" w:cs="Times New Roman"/>
                <w:b/>
              </w:rPr>
              <w:t>Lietuvos eksportuotojams aktuali informacija</w:t>
            </w:r>
          </w:p>
        </w:tc>
      </w:tr>
      <w:tr w:rsidR="008714CF" w:rsidRPr="007A4882" w14:paraId="5BC4774A" w14:textId="77777777" w:rsidTr="00FD09E8">
        <w:tc>
          <w:tcPr>
            <w:tcW w:w="1275" w:type="dxa"/>
            <w:shd w:val="clear" w:color="auto" w:fill="auto"/>
          </w:tcPr>
          <w:p w14:paraId="01D6EFE7" w14:textId="5FE4DD1E" w:rsidR="008714CF" w:rsidRPr="007A4882" w:rsidRDefault="008E10BE" w:rsidP="00861F63">
            <w:pPr>
              <w:jc w:val="both"/>
              <w:rPr>
                <w:rFonts w:ascii="Times New Roman" w:hAnsi="Times New Roman" w:cs="Times New Roman"/>
              </w:rPr>
            </w:pPr>
            <w:r>
              <w:rPr>
                <w:rFonts w:ascii="Times New Roman" w:hAnsi="Times New Roman" w:cs="Times New Roman"/>
              </w:rPr>
              <w:t>2024-03-19</w:t>
            </w:r>
          </w:p>
        </w:tc>
        <w:tc>
          <w:tcPr>
            <w:tcW w:w="4957" w:type="dxa"/>
            <w:shd w:val="clear" w:color="auto" w:fill="auto"/>
          </w:tcPr>
          <w:p w14:paraId="2DBE2658" w14:textId="753BBB14" w:rsidR="008714CF" w:rsidRPr="007A4882" w:rsidRDefault="008E10BE" w:rsidP="00BF3B73">
            <w:pPr>
              <w:shd w:val="clear" w:color="auto" w:fill="FFFFFF"/>
              <w:jc w:val="both"/>
              <w:rPr>
                <w:rFonts w:ascii="Times New Roman" w:hAnsi="Times New Roman" w:cs="Times New Roman"/>
              </w:rPr>
            </w:pPr>
            <w:proofErr w:type="spellStart"/>
            <w:r w:rsidRPr="008E10BE">
              <w:rPr>
                <w:rFonts w:ascii="Times New Roman" w:hAnsi="Times New Roman" w:cs="Times New Roman"/>
              </w:rPr>
              <w:t>Sakartvelo</w:t>
            </w:r>
            <w:proofErr w:type="spellEnd"/>
            <w:r w:rsidRPr="008E10BE">
              <w:rPr>
                <w:rFonts w:ascii="Times New Roman" w:hAnsi="Times New Roman" w:cs="Times New Roman"/>
              </w:rPr>
              <w:t xml:space="preserve"> mokesčių tarnyba pirmadienį pranešė, kad e-</w:t>
            </w:r>
            <w:proofErr w:type="spellStart"/>
            <w:r w:rsidRPr="008E10BE">
              <w:rPr>
                <w:rFonts w:ascii="Times New Roman" w:hAnsi="Times New Roman" w:cs="Times New Roman"/>
              </w:rPr>
              <w:t>Gezi</w:t>
            </w:r>
            <w:proofErr w:type="spellEnd"/>
            <w:r w:rsidRPr="008E10BE">
              <w:rPr>
                <w:rFonts w:ascii="Times New Roman" w:hAnsi="Times New Roman" w:cs="Times New Roman"/>
              </w:rPr>
              <w:t xml:space="preserve"> – elektroninės muitinės formalumų zonoms skirtos paslaugos – muitinės operatoriai per pastaruosius šešis mėnesius užregistravo 61 440 muitinės deklaracijų, </w:t>
            </w:r>
            <w:proofErr w:type="spellStart"/>
            <w:r w:rsidRPr="008E10BE">
              <w:rPr>
                <w:rFonts w:ascii="Times New Roman" w:hAnsi="Times New Roman" w:cs="Times New Roman"/>
              </w:rPr>
              <w:t>t.y</w:t>
            </w:r>
            <w:proofErr w:type="spellEnd"/>
            <w:r w:rsidRPr="008E10BE">
              <w:rPr>
                <w:rFonts w:ascii="Times New Roman" w:hAnsi="Times New Roman" w:cs="Times New Roman"/>
              </w:rPr>
              <w:t>. 10 procentų daugiau, nei per tą patį praėjusių metų laikotarpį. Institucija teigė, kad „e-</w:t>
            </w:r>
            <w:proofErr w:type="spellStart"/>
            <w:r w:rsidRPr="008E10BE">
              <w:rPr>
                <w:rFonts w:ascii="Times New Roman" w:hAnsi="Times New Roman" w:cs="Times New Roman"/>
              </w:rPr>
              <w:t>Gezi</w:t>
            </w:r>
            <w:proofErr w:type="spellEnd"/>
            <w:r w:rsidRPr="008E10BE">
              <w:rPr>
                <w:rFonts w:ascii="Times New Roman" w:hAnsi="Times New Roman" w:cs="Times New Roman"/>
              </w:rPr>
              <w:t xml:space="preserve">“ koncepcija „žymiai sumažino mokesčių mokėtojų laiką ir išlaidas“ ir padėjo palengvinti klientų eiles ekonominėse registracijos zonose visame </w:t>
            </w:r>
            <w:proofErr w:type="spellStart"/>
            <w:r w:rsidRPr="008E10BE">
              <w:rPr>
                <w:rFonts w:ascii="Times New Roman" w:hAnsi="Times New Roman" w:cs="Times New Roman"/>
              </w:rPr>
              <w:t>Sakartvele</w:t>
            </w:r>
            <w:proofErr w:type="spellEnd"/>
            <w:r w:rsidRPr="008E10BE">
              <w:rPr>
                <w:rFonts w:ascii="Times New Roman" w:hAnsi="Times New Roman" w:cs="Times New Roman"/>
              </w:rPr>
              <w:t>. Platforma leidžia elektroniniu būdu atlikti krovinio įforminimo procedūras, todėl vartotojai turi įkelti reikiamus dokumentus į mokesčių tarnybos svetainę, neįeinant į ekonomines įforminimo zonas. Tarnyba taip pat nurodė nustačiusi lengvatinius mokesčius vartotojams, registruojantiems prekes per muitinės automatizuotą duomenų sistemą, kad paskatintų naudotis savitarnos ir elektroninėmis paslaugomis.</w:t>
            </w:r>
          </w:p>
        </w:tc>
        <w:tc>
          <w:tcPr>
            <w:tcW w:w="3119" w:type="dxa"/>
            <w:shd w:val="clear" w:color="auto" w:fill="auto"/>
          </w:tcPr>
          <w:p w14:paraId="72D1C500" w14:textId="4CA59B84" w:rsidR="008714CF" w:rsidRPr="007A4882" w:rsidRDefault="008E10BE" w:rsidP="00861F63">
            <w:pPr>
              <w:jc w:val="both"/>
              <w:rPr>
                <w:rStyle w:val="Hipersaitas"/>
                <w:rFonts w:ascii="Times New Roman" w:hAnsi="Times New Roman" w:cs="Times New Roman"/>
              </w:rPr>
            </w:pPr>
            <w:r w:rsidRPr="008E10BE">
              <w:rPr>
                <w:rStyle w:val="Hipersaitas"/>
                <w:rFonts w:ascii="Times New Roman" w:hAnsi="Times New Roman" w:cs="Times New Roman"/>
              </w:rPr>
              <w:t>https://www.agenda.ge/en/news/2024/38317#gsc.tab=0</w:t>
            </w:r>
          </w:p>
        </w:tc>
        <w:tc>
          <w:tcPr>
            <w:tcW w:w="992" w:type="dxa"/>
          </w:tcPr>
          <w:p w14:paraId="747F8955" w14:textId="22DA1590" w:rsidR="008714CF" w:rsidRPr="007A4882" w:rsidRDefault="008714CF" w:rsidP="007A4882">
            <w:pPr>
              <w:ind w:left="-108" w:right="-108"/>
              <w:jc w:val="both"/>
              <w:rPr>
                <w:rFonts w:ascii="Times New Roman" w:hAnsi="Times New Roman" w:cs="Times New Roman"/>
                <w:sz w:val="20"/>
                <w:szCs w:val="20"/>
              </w:rPr>
            </w:pPr>
          </w:p>
        </w:tc>
      </w:tr>
      <w:tr w:rsidR="00BF3B73" w:rsidRPr="007A4882" w14:paraId="698C9400" w14:textId="77777777" w:rsidTr="00FD09E8">
        <w:tc>
          <w:tcPr>
            <w:tcW w:w="1275" w:type="dxa"/>
            <w:shd w:val="clear" w:color="auto" w:fill="auto"/>
          </w:tcPr>
          <w:p w14:paraId="460CF622" w14:textId="63BFFDA3" w:rsidR="00BF3B73" w:rsidRPr="007A4882" w:rsidRDefault="00FE45F9" w:rsidP="00861F63">
            <w:pPr>
              <w:jc w:val="both"/>
              <w:rPr>
                <w:rFonts w:ascii="Times New Roman" w:hAnsi="Times New Roman" w:cs="Times New Roman"/>
              </w:rPr>
            </w:pPr>
            <w:r>
              <w:rPr>
                <w:rFonts w:ascii="Times New Roman" w:hAnsi="Times New Roman" w:cs="Times New Roman"/>
              </w:rPr>
              <w:t>2024-03-27</w:t>
            </w:r>
          </w:p>
        </w:tc>
        <w:tc>
          <w:tcPr>
            <w:tcW w:w="4957" w:type="dxa"/>
            <w:shd w:val="clear" w:color="auto" w:fill="auto"/>
          </w:tcPr>
          <w:p w14:paraId="7A4B4A1E" w14:textId="412727B2" w:rsidR="00BF3B73" w:rsidRPr="007A4882" w:rsidRDefault="00FE45F9" w:rsidP="00861F63">
            <w:pPr>
              <w:shd w:val="clear" w:color="auto" w:fill="FFFFFF"/>
              <w:jc w:val="both"/>
              <w:rPr>
                <w:rFonts w:ascii="Times New Roman" w:hAnsi="Times New Roman" w:cs="Times New Roman"/>
              </w:rPr>
            </w:pPr>
            <w:proofErr w:type="spellStart"/>
            <w:r w:rsidRPr="00FE45F9">
              <w:rPr>
                <w:rFonts w:ascii="Times New Roman" w:hAnsi="Times New Roman" w:cs="Times New Roman"/>
              </w:rPr>
              <w:t>Sakartvelo</w:t>
            </w:r>
            <w:proofErr w:type="spellEnd"/>
            <w:r w:rsidRPr="00FE45F9">
              <w:rPr>
                <w:rFonts w:ascii="Times New Roman" w:hAnsi="Times New Roman" w:cs="Times New Roman"/>
              </w:rPr>
              <w:t xml:space="preserve"> vyriausybė patvirtino 2024–2025 m. klimato kaitos veiksmų planą, kuriame išdėstytos švelninimo priemonės energijos gamybos ir perdavimo, transporto, pastatų, pramonės, žemės ūkio, atliekų tvarkymo ir miškininkystės srityse. Aplinkos apsaugos ir žemės ūkio ministerija nurodė, kad bendras veiksmų plano biudžetas - 3 694 328 186 ₾ (1,36 mlrd. USD), didelė finansavimo dalis bus skirta infrastruktūros projektams energetikos ir atliekų sektoriuose. Visų pirma prioritetinės energetikos sritys bus vėjo, saulės ir hidroelektrinių statyba, o atliekų sektoriuje svarbu pradėti formuoti naujus sąvartynus ir atnaujinti esamus, statyti miesto nuotekų valymo įrenginius. Į veiksmų planą taip pat įtraukti patobulinimai šiose srityse: transporte - metro stočių modernizavimas, kabelinio transporto plėtros skatinimas, dviračių takų sutvarkymas, transporto priemonių išmetamųjų teršalų kiekio kontrolės techninio mechanizmo įdiegimas; žemės ūkyje – tvaraus vėjovartų valdymo gerinimas ir klimatui pažangios žemės ūkio praktikos skatinimas didinant informuotumą; miškininkystėje  – degraduotų miškų plotų atkūrimas ir atsodinimas bei darnaus miškotvarkos gerinimas.</w:t>
            </w:r>
          </w:p>
        </w:tc>
        <w:tc>
          <w:tcPr>
            <w:tcW w:w="3119" w:type="dxa"/>
            <w:shd w:val="clear" w:color="auto" w:fill="auto"/>
          </w:tcPr>
          <w:p w14:paraId="356763F3" w14:textId="747BF089" w:rsidR="00BF3B73" w:rsidRPr="007A4882" w:rsidRDefault="00FE45F9" w:rsidP="00861F63">
            <w:pPr>
              <w:jc w:val="both"/>
              <w:rPr>
                <w:rStyle w:val="Hipersaitas"/>
                <w:rFonts w:ascii="Times New Roman" w:hAnsi="Times New Roman" w:cs="Times New Roman"/>
              </w:rPr>
            </w:pPr>
            <w:hyperlink r:id="rId6" w:history="1">
              <w:r w:rsidRPr="00D471E6">
                <w:rPr>
                  <w:rStyle w:val="Hipersaitas"/>
                  <w:rFonts w:ascii="Times New Roman" w:hAnsi="Times New Roman" w:cs="Times New Roman"/>
                </w:rPr>
                <w:t>https://www.agenda.ge/en/news/2024/38438#gsc.tab=0</w:t>
              </w:r>
            </w:hyperlink>
            <w:r>
              <w:rPr>
                <w:rStyle w:val="Hipersaitas"/>
                <w:rFonts w:ascii="Times New Roman" w:hAnsi="Times New Roman" w:cs="Times New Roman"/>
              </w:rPr>
              <w:t xml:space="preserve"> </w:t>
            </w:r>
          </w:p>
        </w:tc>
        <w:tc>
          <w:tcPr>
            <w:tcW w:w="992" w:type="dxa"/>
          </w:tcPr>
          <w:p w14:paraId="5A722F47" w14:textId="77777777" w:rsidR="00BF3B73" w:rsidRPr="007A4882" w:rsidRDefault="00BF3B73" w:rsidP="007A4882">
            <w:pPr>
              <w:ind w:left="-108" w:right="-108"/>
              <w:jc w:val="both"/>
              <w:rPr>
                <w:rFonts w:ascii="Times New Roman" w:hAnsi="Times New Roman" w:cs="Times New Roman"/>
                <w:sz w:val="20"/>
                <w:szCs w:val="20"/>
              </w:rPr>
            </w:pPr>
          </w:p>
        </w:tc>
      </w:tr>
      <w:tr w:rsidR="00FE45F9" w:rsidRPr="007A4882" w14:paraId="6CE498FF" w14:textId="77777777" w:rsidTr="00FD09E8">
        <w:tc>
          <w:tcPr>
            <w:tcW w:w="1275" w:type="dxa"/>
            <w:shd w:val="clear" w:color="auto" w:fill="auto"/>
          </w:tcPr>
          <w:p w14:paraId="16802627" w14:textId="77777777" w:rsidR="00FE45F9" w:rsidRPr="007A4882" w:rsidRDefault="00FE45F9" w:rsidP="00861F63">
            <w:pPr>
              <w:jc w:val="both"/>
              <w:rPr>
                <w:rFonts w:ascii="Times New Roman" w:hAnsi="Times New Roman" w:cs="Times New Roman"/>
              </w:rPr>
            </w:pPr>
          </w:p>
        </w:tc>
        <w:tc>
          <w:tcPr>
            <w:tcW w:w="4957" w:type="dxa"/>
            <w:shd w:val="clear" w:color="auto" w:fill="auto"/>
          </w:tcPr>
          <w:p w14:paraId="4D445C31" w14:textId="77777777" w:rsidR="00FE45F9" w:rsidRPr="007A4882" w:rsidRDefault="00FE45F9" w:rsidP="00861F63">
            <w:pPr>
              <w:shd w:val="clear" w:color="auto" w:fill="FFFFFF"/>
              <w:jc w:val="both"/>
              <w:rPr>
                <w:rFonts w:ascii="Times New Roman" w:hAnsi="Times New Roman" w:cs="Times New Roman"/>
              </w:rPr>
            </w:pPr>
          </w:p>
        </w:tc>
        <w:tc>
          <w:tcPr>
            <w:tcW w:w="3119" w:type="dxa"/>
            <w:shd w:val="clear" w:color="auto" w:fill="auto"/>
          </w:tcPr>
          <w:p w14:paraId="5291A7B8" w14:textId="77777777" w:rsidR="00FE45F9" w:rsidRPr="007A4882" w:rsidRDefault="00FE45F9" w:rsidP="00861F63">
            <w:pPr>
              <w:jc w:val="both"/>
              <w:rPr>
                <w:rStyle w:val="Hipersaitas"/>
                <w:rFonts w:ascii="Times New Roman" w:hAnsi="Times New Roman" w:cs="Times New Roman"/>
              </w:rPr>
            </w:pPr>
          </w:p>
        </w:tc>
        <w:tc>
          <w:tcPr>
            <w:tcW w:w="992" w:type="dxa"/>
          </w:tcPr>
          <w:p w14:paraId="38DC0CD2" w14:textId="77777777" w:rsidR="00FE45F9" w:rsidRPr="007A4882" w:rsidRDefault="00FE45F9" w:rsidP="007A4882">
            <w:pPr>
              <w:ind w:left="-108" w:right="-108"/>
              <w:jc w:val="both"/>
              <w:rPr>
                <w:rFonts w:ascii="Times New Roman" w:hAnsi="Times New Roman" w:cs="Times New Roman"/>
                <w:sz w:val="20"/>
                <w:szCs w:val="20"/>
              </w:rPr>
            </w:pPr>
          </w:p>
        </w:tc>
      </w:tr>
      <w:tr w:rsidR="00861F63" w:rsidRPr="007A4882" w14:paraId="663A7FFA" w14:textId="77777777" w:rsidTr="009B7793">
        <w:trPr>
          <w:trHeight w:val="259"/>
        </w:trPr>
        <w:tc>
          <w:tcPr>
            <w:tcW w:w="10343" w:type="dxa"/>
            <w:gridSpan w:val="4"/>
          </w:tcPr>
          <w:p w14:paraId="1B214400" w14:textId="77777777" w:rsidR="00861F63" w:rsidRPr="007A4882" w:rsidRDefault="00861F63" w:rsidP="00861F63">
            <w:pPr>
              <w:jc w:val="both"/>
              <w:rPr>
                <w:rFonts w:ascii="Times New Roman" w:hAnsi="Times New Roman" w:cs="Times New Roman"/>
                <w:b/>
              </w:rPr>
            </w:pPr>
            <w:r w:rsidRPr="007A4882">
              <w:rPr>
                <w:rFonts w:ascii="Times New Roman" w:hAnsi="Times New Roman" w:cs="Times New Roman"/>
                <w:b/>
              </w:rPr>
              <w:t>Investicijoms pritraukti į Lietuvą aktuali informacija</w:t>
            </w:r>
          </w:p>
        </w:tc>
      </w:tr>
      <w:tr w:rsidR="00861F63" w:rsidRPr="007A4882" w14:paraId="2EF6CF5C" w14:textId="77777777" w:rsidTr="00FD09E8">
        <w:trPr>
          <w:trHeight w:val="259"/>
        </w:trPr>
        <w:tc>
          <w:tcPr>
            <w:tcW w:w="1275" w:type="dxa"/>
          </w:tcPr>
          <w:p w14:paraId="6D4C7AB3" w14:textId="77777777" w:rsidR="00861F63" w:rsidRPr="007A4882" w:rsidRDefault="00861F63" w:rsidP="00861F63">
            <w:pPr>
              <w:jc w:val="both"/>
              <w:rPr>
                <w:rFonts w:ascii="Times New Roman" w:hAnsi="Times New Roman" w:cs="Times New Roman"/>
              </w:rPr>
            </w:pPr>
          </w:p>
        </w:tc>
        <w:tc>
          <w:tcPr>
            <w:tcW w:w="4957" w:type="dxa"/>
          </w:tcPr>
          <w:p w14:paraId="2A0C1FE9" w14:textId="77777777" w:rsidR="00861F63" w:rsidRPr="007A4882" w:rsidRDefault="00861F63" w:rsidP="00861F63">
            <w:pPr>
              <w:shd w:val="clear" w:color="auto" w:fill="FFFFFF"/>
              <w:jc w:val="both"/>
              <w:rPr>
                <w:rFonts w:ascii="Times New Roman" w:hAnsi="Times New Roman" w:cs="Times New Roman"/>
              </w:rPr>
            </w:pPr>
          </w:p>
        </w:tc>
        <w:tc>
          <w:tcPr>
            <w:tcW w:w="3119" w:type="dxa"/>
          </w:tcPr>
          <w:p w14:paraId="2E31034A" w14:textId="77777777" w:rsidR="00861F63" w:rsidRPr="007A4882" w:rsidRDefault="00861F63" w:rsidP="00861F63">
            <w:pPr>
              <w:jc w:val="both"/>
              <w:rPr>
                <w:rStyle w:val="Hipersaitas"/>
                <w:rFonts w:ascii="Times New Roman" w:hAnsi="Times New Roman" w:cs="Times New Roman"/>
              </w:rPr>
            </w:pPr>
          </w:p>
        </w:tc>
        <w:tc>
          <w:tcPr>
            <w:tcW w:w="992" w:type="dxa"/>
          </w:tcPr>
          <w:p w14:paraId="2957F8F6" w14:textId="77777777" w:rsidR="00861F63" w:rsidRPr="007A4882" w:rsidRDefault="00861F63" w:rsidP="00861F63">
            <w:pPr>
              <w:jc w:val="both"/>
              <w:rPr>
                <w:rFonts w:ascii="Times New Roman" w:hAnsi="Times New Roman" w:cs="Times New Roman"/>
              </w:rPr>
            </w:pPr>
          </w:p>
        </w:tc>
      </w:tr>
      <w:tr w:rsidR="00861F63" w:rsidRPr="007A4882" w14:paraId="6AAF3244" w14:textId="77777777" w:rsidTr="009B7793">
        <w:trPr>
          <w:trHeight w:val="259"/>
        </w:trPr>
        <w:tc>
          <w:tcPr>
            <w:tcW w:w="10343" w:type="dxa"/>
            <w:gridSpan w:val="4"/>
          </w:tcPr>
          <w:p w14:paraId="4D7DB5AB" w14:textId="77777777" w:rsidR="00861F63" w:rsidRPr="007A4882" w:rsidRDefault="00861F63" w:rsidP="00861F63">
            <w:pPr>
              <w:jc w:val="both"/>
              <w:rPr>
                <w:rFonts w:ascii="Times New Roman" w:hAnsi="Times New Roman" w:cs="Times New Roman"/>
                <w:b/>
              </w:rPr>
            </w:pPr>
            <w:r w:rsidRPr="007A4882">
              <w:rPr>
                <w:rFonts w:ascii="Times New Roman" w:hAnsi="Times New Roman" w:cs="Times New Roman"/>
                <w:b/>
              </w:rPr>
              <w:lastRenderedPageBreak/>
              <w:t>Lietuvos verslo plėtrai aktuali informacija</w:t>
            </w:r>
          </w:p>
        </w:tc>
      </w:tr>
      <w:tr w:rsidR="00292591" w:rsidRPr="007A4882" w14:paraId="0C6D0218" w14:textId="77777777" w:rsidTr="00FD09E8">
        <w:trPr>
          <w:trHeight w:val="265"/>
        </w:trPr>
        <w:tc>
          <w:tcPr>
            <w:tcW w:w="1275" w:type="dxa"/>
            <w:shd w:val="clear" w:color="auto" w:fill="auto"/>
          </w:tcPr>
          <w:p w14:paraId="7C5007AF" w14:textId="77777777" w:rsidR="00292591" w:rsidRPr="00640B8E" w:rsidRDefault="00292591" w:rsidP="00292591">
            <w:pPr>
              <w:jc w:val="both"/>
              <w:rPr>
                <w:rFonts w:ascii="Times New Roman" w:hAnsi="Times New Roman" w:cs="Times New Roman"/>
              </w:rPr>
            </w:pPr>
          </w:p>
        </w:tc>
        <w:tc>
          <w:tcPr>
            <w:tcW w:w="4957" w:type="dxa"/>
            <w:shd w:val="clear" w:color="auto" w:fill="auto"/>
          </w:tcPr>
          <w:p w14:paraId="2543BFE8" w14:textId="77777777" w:rsidR="00292591" w:rsidRPr="00640B8E" w:rsidRDefault="00292591" w:rsidP="00292591">
            <w:pPr>
              <w:ind w:firstLine="26"/>
              <w:jc w:val="both"/>
              <w:rPr>
                <w:rFonts w:ascii="Times New Roman" w:hAnsi="Times New Roman" w:cs="Times New Roman"/>
              </w:rPr>
            </w:pPr>
          </w:p>
        </w:tc>
        <w:tc>
          <w:tcPr>
            <w:tcW w:w="3119" w:type="dxa"/>
            <w:shd w:val="clear" w:color="auto" w:fill="auto"/>
          </w:tcPr>
          <w:p w14:paraId="33260086" w14:textId="77777777" w:rsidR="00292591" w:rsidRPr="00640B8E" w:rsidRDefault="00292591" w:rsidP="00292591">
            <w:pPr>
              <w:jc w:val="both"/>
              <w:rPr>
                <w:rStyle w:val="Hipersaitas"/>
                <w:rFonts w:ascii="Times New Roman" w:hAnsi="Times New Roman" w:cs="Times New Roman"/>
              </w:rPr>
            </w:pPr>
          </w:p>
        </w:tc>
        <w:tc>
          <w:tcPr>
            <w:tcW w:w="992" w:type="dxa"/>
            <w:shd w:val="clear" w:color="auto" w:fill="auto"/>
          </w:tcPr>
          <w:p w14:paraId="53EED4F8" w14:textId="77777777" w:rsidR="00292591" w:rsidRPr="007A4882" w:rsidRDefault="00292591" w:rsidP="00292591">
            <w:pPr>
              <w:jc w:val="both"/>
              <w:rPr>
                <w:rFonts w:ascii="Times New Roman" w:hAnsi="Times New Roman" w:cs="Times New Roman"/>
              </w:rPr>
            </w:pPr>
          </w:p>
        </w:tc>
      </w:tr>
      <w:tr w:rsidR="00292591" w:rsidRPr="007A4882" w14:paraId="1327F70F" w14:textId="77777777" w:rsidTr="009B7793">
        <w:trPr>
          <w:trHeight w:val="259"/>
        </w:trPr>
        <w:tc>
          <w:tcPr>
            <w:tcW w:w="10343" w:type="dxa"/>
            <w:gridSpan w:val="4"/>
          </w:tcPr>
          <w:p w14:paraId="4CF5F795" w14:textId="77777777" w:rsidR="00292591" w:rsidRPr="00640B8E" w:rsidRDefault="00292591" w:rsidP="00292591">
            <w:pPr>
              <w:jc w:val="both"/>
              <w:rPr>
                <w:rFonts w:ascii="Times New Roman" w:hAnsi="Times New Roman" w:cs="Times New Roman"/>
                <w:b/>
              </w:rPr>
            </w:pPr>
            <w:r w:rsidRPr="00640B8E">
              <w:rPr>
                <w:rFonts w:ascii="Times New Roman" w:hAnsi="Times New Roman" w:cs="Times New Roman"/>
                <w:b/>
              </w:rPr>
              <w:t>Lietuvos turizmo sektoriui aktuali informacija</w:t>
            </w:r>
          </w:p>
        </w:tc>
      </w:tr>
      <w:tr w:rsidR="00292591" w:rsidRPr="007A4882" w14:paraId="52572ED8" w14:textId="77777777" w:rsidTr="00FD09E8">
        <w:trPr>
          <w:trHeight w:val="259"/>
        </w:trPr>
        <w:tc>
          <w:tcPr>
            <w:tcW w:w="1275" w:type="dxa"/>
          </w:tcPr>
          <w:p w14:paraId="7F3DAB73" w14:textId="717209DA" w:rsidR="00292591" w:rsidRPr="00640B8E" w:rsidRDefault="009A1703" w:rsidP="00292591">
            <w:pPr>
              <w:jc w:val="both"/>
              <w:rPr>
                <w:rFonts w:ascii="Times New Roman" w:hAnsi="Times New Roman" w:cs="Times New Roman"/>
              </w:rPr>
            </w:pPr>
            <w:r>
              <w:rPr>
                <w:rFonts w:ascii="Times New Roman" w:hAnsi="Times New Roman" w:cs="Times New Roman"/>
              </w:rPr>
              <w:t>2024-03-02</w:t>
            </w:r>
          </w:p>
        </w:tc>
        <w:tc>
          <w:tcPr>
            <w:tcW w:w="4957" w:type="dxa"/>
          </w:tcPr>
          <w:p w14:paraId="7BE75309" w14:textId="52291623" w:rsidR="00292591" w:rsidRPr="00640B8E" w:rsidRDefault="009A1703" w:rsidP="001A6EA0">
            <w:pPr>
              <w:shd w:val="clear" w:color="auto" w:fill="FFFFFF"/>
              <w:jc w:val="both"/>
              <w:rPr>
                <w:rFonts w:ascii="Times New Roman" w:hAnsi="Times New Roman" w:cs="Times New Roman"/>
                <w:shd w:val="clear" w:color="auto" w:fill="FFFFFF"/>
              </w:rPr>
            </w:pP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nacionalinė turizmo administracija priėmė žurnalistus iš pirmaujančių Italijos žiniasklaidos, įskaitant „</w:t>
            </w:r>
            <w:proofErr w:type="spellStart"/>
            <w:r w:rsidRPr="009A1703">
              <w:rPr>
                <w:rFonts w:ascii="Times New Roman" w:hAnsi="Times New Roman" w:cs="Times New Roman"/>
                <w:shd w:val="clear" w:color="auto" w:fill="FFFFFF"/>
              </w:rPr>
              <w:t>Rai</w:t>
            </w:r>
            <w:proofErr w:type="spellEnd"/>
            <w:r w:rsidRPr="009A1703">
              <w:rPr>
                <w:rFonts w:ascii="Times New Roman" w:hAnsi="Times New Roman" w:cs="Times New Roman"/>
                <w:shd w:val="clear" w:color="auto" w:fill="FFFFFF"/>
              </w:rPr>
              <w:t>“, „</w:t>
            </w:r>
            <w:proofErr w:type="spellStart"/>
            <w:r w:rsidRPr="009A1703">
              <w:rPr>
                <w:rFonts w:ascii="Times New Roman" w:hAnsi="Times New Roman" w:cs="Times New Roman"/>
                <w:shd w:val="clear" w:color="auto" w:fill="FFFFFF"/>
              </w:rPr>
              <w:t>Radio</w:t>
            </w:r>
            <w:proofErr w:type="spellEnd"/>
            <w:r w:rsidRPr="009A1703">
              <w:rPr>
                <w:rFonts w:ascii="Times New Roman" w:hAnsi="Times New Roman" w:cs="Times New Roman"/>
                <w:shd w:val="clear" w:color="auto" w:fill="FFFFFF"/>
              </w:rPr>
              <w:t xml:space="preserve"> TV </w:t>
            </w:r>
            <w:proofErr w:type="spellStart"/>
            <w:r w:rsidRPr="009A1703">
              <w:rPr>
                <w:rFonts w:ascii="Times New Roman" w:hAnsi="Times New Roman" w:cs="Times New Roman"/>
                <w:shd w:val="clear" w:color="auto" w:fill="FFFFFF"/>
              </w:rPr>
              <w:t>Serie</w:t>
            </w:r>
            <w:proofErr w:type="spellEnd"/>
            <w:r w:rsidRPr="009A1703">
              <w:rPr>
                <w:rFonts w:ascii="Times New Roman" w:hAnsi="Times New Roman" w:cs="Times New Roman"/>
                <w:shd w:val="clear" w:color="auto" w:fill="FFFFFF"/>
              </w:rPr>
              <w:t xml:space="preserve"> A“ ir „</w:t>
            </w:r>
            <w:proofErr w:type="spellStart"/>
            <w:r w:rsidRPr="009A1703">
              <w:rPr>
                <w:rFonts w:ascii="Times New Roman" w:hAnsi="Times New Roman" w:cs="Times New Roman"/>
                <w:shd w:val="clear" w:color="auto" w:fill="FFFFFF"/>
              </w:rPr>
              <w:t>Il</w:t>
            </w:r>
            <w:proofErr w:type="spellEnd"/>
            <w:r w:rsidRPr="009A1703">
              <w:rPr>
                <w:rFonts w:ascii="Times New Roman" w:hAnsi="Times New Roman" w:cs="Times New Roman"/>
                <w:shd w:val="clear" w:color="auto" w:fill="FFFFFF"/>
              </w:rPr>
              <w:t xml:space="preserve"> </w:t>
            </w:r>
            <w:proofErr w:type="spellStart"/>
            <w:r w:rsidRPr="009A1703">
              <w:rPr>
                <w:rFonts w:ascii="Times New Roman" w:hAnsi="Times New Roman" w:cs="Times New Roman"/>
                <w:shd w:val="clear" w:color="auto" w:fill="FFFFFF"/>
              </w:rPr>
              <w:t>Sole</w:t>
            </w:r>
            <w:proofErr w:type="spellEnd"/>
            <w:r w:rsidRPr="009A1703">
              <w:rPr>
                <w:rFonts w:ascii="Times New Roman" w:hAnsi="Times New Roman" w:cs="Times New Roman"/>
                <w:shd w:val="clear" w:color="auto" w:fill="FFFFFF"/>
              </w:rPr>
              <w:t xml:space="preserve"> 24 Ore“ leidinių, kad šie reklamuotų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turizmo potencialą. Įtakingi Italijos žurnalistai rengs reportažus, istorijas ir straipsnius apie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turistines vietas, žiemos kurortus ir sporto renginį - </w:t>
            </w:r>
            <w:proofErr w:type="spellStart"/>
            <w:r w:rsidRPr="009A1703">
              <w:rPr>
                <w:rFonts w:ascii="Times New Roman" w:hAnsi="Times New Roman" w:cs="Times New Roman"/>
                <w:shd w:val="clear" w:color="auto" w:fill="FFFFFF"/>
              </w:rPr>
              <w:t>Freeride</w:t>
            </w:r>
            <w:proofErr w:type="spellEnd"/>
            <w:r w:rsidRPr="009A1703">
              <w:rPr>
                <w:rFonts w:ascii="Times New Roman" w:hAnsi="Times New Roman" w:cs="Times New Roman"/>
                <w:shd w:val="clear" w:color="auto" w:fill="FFFFFF"/>
              </w:rPr>
              <w:t xml:space="preserve"> </w:t>
            </w:r>
            <w:proofErr w:type="spellStart"/>
            <w:r w:rsidRPr="009A1703">
              <w:rPr>
                <w:rFonts w:ascii="Times New Roman" w:hAnsi="Times New Roman" w:cs="Times New Roman"/>
                <w:shd w:val="clear" w:color="auto" w:fill="FFFFFF"/>
              </w:rPr>
              <w:t>World</w:t>
            </w:r>
            <w:proofErr w:type="spellEnd"/>
            <w:r w:rsidRPr="009A1703">
              <w:rPr>
                <w:rFonts w:ascii="Times New Roman" w:hAnsi="Times New Roman" w:cs="Times New Roman"/>
                <w:shd w:val="clear" w:color="auto" w:fill="FFFFFF"/>
              </w:rPr>
              <w:t xml:space="preserve"> </w:t>
            </w:r>
            <w:proofErr w:type="spellStart"/>
            <w:r w:rsidRPr="009A1703">
              <w:rPr>
                <w:rFonts w:ascii="Times New Roman" w:hAnsi="Times New Roman" w:cs="Times New Roman"/>
                <w:shd w:val="clear" w:color="auto" w:fill="FFFFFF"/>
              </w:rPr>
              <w:t>Tour</w:t>
            </w:r>
            <w:proofErr w:type="spellEnd"/>
            <w:r w:rsidRPr="009A1703">
              <w:rPr>
                <w:rFonts w:ascii="Times New Roman" w:hAnsi="Times New Roman" w:cs="Times New Roman"/>
                <w:shd w:val="clear" w:color="auto" w:fill="FFFFFF"/>
              </w:rPr>
              <w:t xml:space="preserve"> Pro, kuris vyksta šalies šiaurės vakarų aukštumos </w:t>
            </w:r>
            <w:proofErr w:type="spellStart"/>
            <w:r w:rsidRPr="009A1703">
              <w:rPr>
                <w:rFonts w:ascii="Times New Roman" w:hAnsi="Times New Roman" w:cs="Times New Roman"/>
                <w:shd w:val="clear" w:color="auto" w:fill="FFFFFF"/>
              </w:rPr>
              <w:t>Svanetijos</w:t>
            </w:r>
            <w:proofErr w:type="spellEnd"/>
            <w:r w:rsidRPr="009A1703">
              <w:rPr>
                <w:rFonts w:ascii="Times New Roman" w:hAnsi="Times New Roman" w:cs="Times New Roman"/>
                <w:shd w:val="clear" w:color="auto" w:fill="FFFFFF"/>
              </w:rPr>
              <w:t xml:space="preserve"> regione. Šiuo spaudos turu siekiama reklamuoti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turistinius objektus Italijoje ir kitose Europos šalyse, įskaitant  Italijos visuomeninio transliavimo bendrovę „</w:t>
            </w:r>
            <w:proofErr w:type="spellStart"/>
            <w:r w:rsidRPr="009A1703">
              <w:rPr>
                <w:rFonts w:ascii="Times New Roman" w:hAnsi="Times New Roman" w:cs="Times New Roman"/>
                <w:shd w:val="clear" w:color="auto" w:fill="FFFFFF"/>
              </w:rPr>
              <w:t>Rai</w:t>
            </w:r>
            <w:proofErr w:type="spellEnd"/>
            <w:r w:rsidRPr="009A1703">
              <w:rPr>
                <w:rFonts w:ascii="Times New Roman" w:hAnsi="Times New Roman" w:cs="Times New Roman"/>
                <w:shd w:val="clear" w:color="auto" w:fill="FFFFFF"/>
              </w:rPr>
              <w:t>“, kuri turi daugiau nei 20 milijonų žiūrovų 174 šalyse.</w:t>
            </w:r>
          </w:p>
        </w:tc>
        <w:tc>
          <w:tcPr>
            <w:tcW w:w="3119" w:type="dxa"/>
          </w:tcPr>
          <w:p w14:paraId="74696EA3" w14:textId="05AD80AB" w:rsidR="00292591" w:rsidRPr="00640B8E" w:rsidRDefault="009A1703" w:rsidP="00D11A65">
            <w:pPr>
              <w:jc w:val="both"/>
              <w:rPr>
                <w:rFonts w:ascii="Times New Roman" w:hAnsi="Times New Roman" w:cs="Times New Roman"/>
              </w:rPr>
            </w:pPr>
            <w:hyperlink r:id="rId7" w:history="1">
              <w:r w:rsidRPr="00D471E6">
                <w:rPr>
                  <w:rStyle w:val="Hipersaitas"/>
                  <w:rFonts w:ascii="Times New Roman" w:hAnsi="Times New Roman" w:cs="Times New Roman"/>
                </w:rPr>
                <w:t>https://www.agenda.ge/en/news/2024/793#gsc.tab=0</w:t>
              </w:r>
            </w:hyperlink>
            <w:r>
              <w:rPr>
                <w:rFonts w:ascii="Times New Roman" w:hAnsi="Times New Roman" w:cs="Times New Roman"/>
              </w:rPr>
              <w:t xml:space="preserve"> </w:t>
            </w:r>
          </w:p>
        </w:tc>
        <w:tc>
          <w:tcPr>
            <w:tcW w:w="992" w:type="dxa"/>
          </w:tcPr>
          <w:p w14:paraId="0BC6527D" w14:textId="77777777" w:rsidR="00292591" w:rsidRPr="007A4882" w:rsidRDefault="00292591" w:rsidP="00292591">
            <w:pPr>
              <w:jc w:val="both"/>
              <w:rPr>
                <w:rFonts w:ascii="Times New Roman" w:hAnsi="Times New Roman" w:cs="Times New Roman"/>
              </w:rPr>
            </w:pPr>
          </w:p>
        </w:tc>
      </w:tr>
      <w:tr w:rsidR="00292591" w:rsidRPr="007A4882" w14:paraId="7BEBB795" w14:textId="77777777" w:rsidTr="00FD09E8">
        <w:trPr>
          <w:trHeight w:val="259"/>
        </w:trPr>
        <w:tc>
          <w:tcPr>
            <w:tcW w:w="1275" w:type="dxa"/>
          </w:tcPr>
          <w:p w14:paraId="75ACFF77" w14:textId="3527DC9E" w:rsidR="00292591" w:rsidRPr="00640B8E" w:rsidRDefault="009A1703" w:rsidP="00292591">
            <w:pPr>
              <w:jc w:val="both"/>
              <w:rPr>
                <w:rFonts w:ascii="Times New Roman" w:hAnsi="Times New Roman" w:cs="Times New Roman"/>
              </w:rPr>
            </w:pPr>
            <w:r>
              <w:rPr>
                <w:rFonts w:ascii="Times New Roman" w:hAnsi="Times New Roman" w:cs="Times New Roman"/>
              </w:rPr>
              <w:t>2024-03-02</w:t>
            </w:r>
          </w:p>
        </w:tc>
        <w:tc>
          <w:tcPr>
            <w:tcW w:w="4957" w:type="dxa"/>
          </w:tcPr>
          <w:p w14:paraId="08D160C2" w14:textId="27758EFF" w:rsidR="00292591" w:rsidRPr="00640B8E" w:rsidRDefault="009A1703" w:rsidP="00292591">
            <w:pPr>
              <w:shd w:val="clear" w:color="auto" w:fill="FFFFFF"/>
              <w:jc w:val="both"/>
              <w:rPr>
                <w:rFonts w:ascii="Times New Roman" w:hAnsi="Times New Roman" w:cs="Times New Roman"/>
                <w:shd w:val="clear" w:color="auto" w:fill="FFFFFF"/>
              </w:rPr>
            </w:pPr>
            <w:r w:rsidRPr="009A1703">
              <w:rPr>
                <w:rFonts w:ascii="Times New Roman" w:hAnsi="Times New Roman" w:cs="Times New Roman"/>
                <w:shd w:val="clear" w:color="auto" w:fill="FFFFFF"/>
              </w:rPr>
              <w:t xml:space="preserve">Pirmąjį kovo savaitgalį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šiaurės vakarų </w:t>
            </w:r>
            <w:proofErr w:type="spellStart"/>
            <w:r w:rsidRPr="009A1703">
              <w:rPr>
                <w:rFonts w:ascii="Times New Roman" w:hAnsi="Times New Roman" w:cs="Times New Roman"/>
                <w:shd w:val="clear" w:color="auto" w:fill="FFFFFF"/>
              </w:rPr>
              <w:t>Svanetijos</w:t>
            </w:r>
            <w:proofErr w:type="spellEnd"/>
            <w:r w:rsidRPr="009A1703">
              <w:rPr>
                <w:rFonts w:ascii="Times New Roman" w:hAnsi="Times New Roman" w:cs="Times New Roman"/>
                <w:shd w:val="clear" w:color="auto" w:fill="FFFFFF"/>
              </w:rPr>
              <w:t xml:space="preserve"> regione organizuotas naujas festivalis „</w:t>
            </w:r>
            <w:proofErr w:type="spellStart"/>
            <w:r w:rsidRPr="009A1703">
              <w:rPr>
                <w:rFonts w:ascii="Times New Roman" w:hAnsi="Times New Roman" w:cs="Times New Roman"/>
                <w:shd w:val="clear" w:color="auto" w:fill="FFFFFF"/>
              </w:rPr>
              <w:t>Giz-Gizi</w:t>
            </w:r>
            <w:proofErr w:type="spellEnd"/>
            <w:r w:rsidRPr="009A1703">
              <w:rPr>
                <w:rFonts w:ascii="Times New Roman" w:hAnsi="Times New Roman" w:cs="Times New Roman"/>
                <w:shd w:val="clear" w:color="auto" w:fill="FFFFFF"/>
              </w:rPr>
              <w:t xml:space="preserve">“, kuriame pasirodys grupės ir </w:t>
            </w:r>
            <w:proofErr w:type="spellStart"/>
            <w:r w:rsidRPr="009A1703">
              <w:rPr>
                <w:rFonts w:ascii="Times New Roman" w:hAnsi="Times New Roman" w:cs="Times New Roman"/>
                <w:shd w:val="clear" w:color="auto" w:fill="FFFFFF"/>
              </w:rPr>
              <w:t>didžėjai</w:t>
            </w:r>
            <w:proofErr w:type="spellEnd"/>
            <w:r w:rsidRPr="009A1703">
              <w:rPr>
                <w:rFonts w:ascii="Times New Roman" w:hAnsi="Times New Roman" w:cs="Times New Roman"/>
                <w:shd w:val="clear" w:color="auto" w:fill="FFFFFF"/>
              </w:rPr>
              <w:t xml:space="preserve">, vyks įvairūs žaidimai ir pramoginės veiklos. Festivalis, kuris anksčiau vyko žiemos kurorte </w:t>
            </w:r>
            <w:proofErr w:type="spellStart"/>
            <w:r w:rsidRPr="009A1703">
              <w:rPr>
                <w:rFonts w:ascii="Times New Roman" w:hAnsi="Times New Roman" w:cs="Times New Roman"/>
                <w:shd w:val="clear" w:color="auto" w:fill="FFFFFF"/>
              </w:rPr>
              <w:t>Gudauri</w:t>
            </w:r>
            <w:proofErr w:type="spellEnd"/>
            <w:r w:rsidRPr="009A1703">
              <w:rPr>
                <w:rFonts w:ascii="Times New Roman" w:hAnsi="Times New Roman" w:cs="Times New Roman"/>
                <w:shd w:val="clear" w:color="auto" w:fill="FFFFFF"/>
              </w:rPr>
              <w:t xml:space="preserve"> pirmąjį vasario savaitgalį, yra nemokamas, taip pat apima maisto aikšteles ir barus, foto kabiną ir vaikų zonas. </w:t>
            </w:r>
            <w:proofErr w:type="spellStart"/>
            <w:r w:rsidRPr="009A1703">
              <w:rPr>
                <w:rFonts w:ascii="Times New Roman" w:hAnsi="Times New Roman" w:cs="Times New Roman"/>
                <w:shd w:val="clear" w:color="auto" w:fill="FFFFFF"/>
              </w:rPr>
              <w:t>Giz-Gizi</w:t>
            </w:r>
            <w:proofErr w:type="spellEnd"/>
            <w:r w:rsidRPr="009A1703">
              <w:rPr>
                <w:rFonts w:ascii="Times New Roman" w:hAnsi="Times New Roman" w:cs="Times New Roman"/>
                <w:shd w:val="clear" w:color="auto" w:fill="FFFFFF"/>
              </w:rPr>
              <w:t xml:space="preserve"> festivalis, kuriuo siekiama populiarinti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žiemos kurortus ir pritraukti daugiau vietinių ir užsienio turistų, kitą kartą vyks šalies slidinėjimo kurorte </w:t>
            </w:r>
            <w:proofErr w:type="spellStart"/>
            <w:r w:rsidRPr="009A1703">
              <w:rPr>
                <w:rFonts w:ascii="Times New Roman" w:hAnsi="Times New Roman" w:cs="Times New Roman"/>
                <w:shd w:val="clear" w:color="auto" w:fill="FFFFFF"/>
              </w:rPr>
              <w:t>Bakuriani</w:t>
            </w:r>
            <w:proofErr w:type="spellEnd"/>
          </w:p>
        </w:tc>
        <w:tc>
          <w:tcPr>
            <w:tcW w:w="3119" w:type="dxa"/>
          </w:tcPr>
          <w:p w14:paraId="6379B4F0" w14:textId="0CCBC4E5" w:rsidR="00292591" w:rsidRPr="00640B8E" w:rsidRDefault="009A1703" w:rsidP="00292591">
            <w:pPr>
              <w:jc w:val="both"/>
              <w:rPr>
                <w:rFonts w:ascii="Times New Roman" w:hAnsi="Times New Roman" w:cs="Times New Roman"/>
              </w:rPr>
            </w:pPr>
            <w:hyperlink r:id="rId8" w:history="1">
              <w:r w:rsidRPr="00D471E6">
                <w:rPr>
                  <w:rStyle w:val="Hipersaitas"/>
                  <w:rFonts w:ascii="Times New Roman" w:hAnsi="Times New Roman" w:cs="Times New Roman"/>
                </w:rPr>
                <w:t>https://www.agenda.ge/en/news/2024/800#gsc.tab=0</w:t>
              </w:r>
            </w:hyperlink>
            <w:r>
              <w:rPr>
                <w:rFonts w:ascii="Times New Roman" w:hAnsi="Times New Roman" w:cs="Times New Roman"/>
              </w:rPr>
              <w:t xml:space="preserve"> </w:t>
            </w:r>
          </w:p>
        </w:tc>
        <w:tc>
          <w:tcPr>
            <w:tcW w:w="992" w:type="dxa"/>
          </w:tcPr>
          <w:p w14:paraId="4F1F3972" w14:textId="77777777" w:rsidR="00292591" w:rsidRPr="007A4882" w:rsidRDefault="00292591" w:rsidP="00292591">
            <w:pPr>
              <w:jc w:val="both"/>
              <w:rPr>
                <w:rFonts w:ascii="Times New Roman" w:hAnsi="Times New Roman" w:cs="Times New Roman"/>
              </w:rPr>
            </w:pPr>
          </w:p>
        </w:tc>
      </w:tr>
      <w:tr w:rsidR="00F908F7" w:rsidRPr="007A4882" w14:paraId="3D4DC2A7" w14:textId="77777777" w:rsidTr="00FD09E8">
        <w:trPr>
          <w:trHeight w:val="278"/>
        </w:trPr>
        <w:tc>
          <w:tcPr>
            <w:tcW w:w="1275" w:type="dxa"/>
            <w:shd w:val="clear" w:color="auto" w:fill="auto"/>
          </w:tcPr>
          <w:p w14:paraId="2554A72E" w14:textId="29EA6481" w:rsidR="00F908F7" w:rsidRPr="00640B8E" w:rsidRDefault="009A1703" w:rsidP="00292591">
            <w:pPr>
              <w:jc w:val="both"/>
              <w:rPr>
                <w:rFonts w:ascii="Times New Roman" w:hAnsi="Times New Roman" w:cs="Times New Roman"/>
              </w:rPr>
            </w:pPr>
            <w:r>
              <w:rPr>
                <w:rFonts w:ascii="Times New Roman" w:hAnsi="Times New Roman" w:cs="Times New Roman"/>
              </w:rPr>
              <w:t>2024-03-04</w:t>
            </w:r>
          </w:p>
        </w:tc>
        <w:tc>
          <w:tcPr>
            <w:tcW w:w="4957" w:type="dxa"/>
            <w:shd w:val="clear" w:color="auto" w:fill="auto"/>
          </w:tcPr>
          <w:p w14:paraId="3B9E4BBB" w14:textId="1FE2563C" w:rsidR="00F908F7" w:rsidRPr="0043059C" w:rsidRDefault="009A1703" w:rsidP="00292591">
            <w:pPr>
              <w:pStyle w:val="Antrat4"/>
              <w:spacing w:before="0"/>
              <w:jc w:val="both"/>
              <w:rPr>
                <w:rFonts w:ascii="Times New Roman" w:hAnsi="Times New Roman" w:cs="Times New Roman"/>
                <w:i w:val="0"/>
                <w:iCs w:val="0"/>
                <w:color w:val="auto"/>
              </w:rPr>
            </w:pPr>
            <w:proofErr w:type="spellStart"/>
            <w:r w:rsidRPr="009A1703">
              <w:rPr>
                <w:rFonts w:ascii="Times New Roman" w:hAnsi="Times New Roman" w:cs="Times New Roman"/>
                <w:i w:val="0"/>
                <w:iCs w:val="0"/>
                <w:color w:val="auto"/>
              </w:rPr>
              <w:t>Sakartvelo</w:t>
            </w:r>
            <w:proofErr w:type="spellEnd"/>
            <w:r w:rsidRPr="009A1703">
              <w:rPr>
                <w:rFonts w:ascii="Times New Roman" w:hAnsi="Times New Roman" w:cs="Times New Roman"/>
                <w:i w:val="0"/>
                <w:iCs w:val="0"/>
                <w:color w:val="auto"/>
              </w:rPr>
              <w:t xml:space="preserve"> nacionalinė turizmo administracija pranešė, kad pirmaujančiose Europos žiniasklaidos priemonėse bus rodomi šalies žiemos kurortai ir nuotykių turizmas. Administracija pranešė, kad rengia </w:t>
            </w:r>
            <w:proofErr w:type="spellStart"/>
            <w:r w:rsidRPr="009A1703">
              <w:rPr>
                <w:rFonts w:ascii="Times New Roman" w:hAnsi="Times New Roman" w:cs="Times New Roman"/>
                <w:i w:val="0"/>
                <w:iCs w:val="0"/>
                <w:color w:val="auto"/>
              </w:rPr>
              <w:t>Le</w:t>
            </w:r>
            <w:proofErr w:type="spellEnd"/>
            <w:r w:rsidRPr="009A1703">
              <w:rPr>
                <w:rFonts w:ascii="Times New Roman" w:hAnsi="Times New Roman" w:cs="Times New Roman"/>
                <w:i w:val="0"/>
                <w:iCs w:val="0"/>
                <w:color w:val="auto"/>
              </w:rPr>
              <w:t xml:space="preserve"> Figaro, </w:t>
            </w:r>
            <w:proofErr w:type="spellStart"/>
            <w:r w:rsidRPr="009A1703">
              <w:rPr>
                <w:rFonts w:ascii="Times New Roman" w:hAnsi="Times New Roman" w:cs="Times New Roman"/>
                <w:i w:val="0"/>
                <w:iCs w:val="0"/>
                <w:color w:val="auto"/>
              </w:rPr>
              <w:t>The</w:t>
            </w:r>
            <w:proofErr w:type="spellEnd"/>
            <w:r w:rsidRPr="009A1703">
              <w:rPr>
                <w:rFonts w:ascii="Times New Roman" w:hAnsi="Times New Roman" w:cs="Times New Roman"/>
                <w:i w:val="0"/>
                <w:iCs w:val="0"/>
                <w:color w:val="auto"/>
              </w:rPr>
              <w:t xml:space="preserve"> </w:t>
            </w:r>
            <w:proofErr w:type="spellStart"/>
            <w:r w:rsidRPr="009A1703">
              <w:rPr>
                <w:rFonts w:ascii="Times New Roman" w:hAnsi="Times New Roman" w:cs="Times New Roman"/>
                <w:i w:val="0"/>
                <w:iCs w:val="0"/>
                <w:color w:val="auto"/>
              </w:rPr>
              <w:t>Telegraph</w:t>
            </w:r>
            <w:proofErr w:type="spellEnd"/>
            <w:r w:rsidRPr="009A1703">
              <w:rPr>
                <w:rFonts w:ascii="Times New Roman" w:hAnsi="Times New Roman" w:cs="Times New Roman"/>
                <w:i w:val="0"/>
                <w:iCs w:val="0"/>
                <w:color w:val="auto"/>
              </w:rPr>
              <w:t xml:space="preserve">, GQ, Die </w:t>
            </w:r>
            <w:proofErr w:type="spellStart"/>
            <w:r w:rsidRPr="009A1703">
              <w:rPr>
                <w:rFonts w:ascii="Times New Roman" w:hAnsi="Times New Roman" w:cs="Times New Roman"/>
                <w:i w:val="0"/>
                <w:iCs w:val="0"/>
                <w:color w:val="auto"/>
              </w:rPr>
              <w:t>Presse</w:t>
            </w:r>
            <w:proofErr w:type="spellEnd"/>
            <w:r w:rsidRPr="009A1703">
              <w:rPr>
                <w:rFonts w:ascii="Times New Roman" w:hAnsi="Times New Roman" w:cs="Times New Roman"/>
                <w:i w:val="0"/>
                <w:iCs w:val="0"/>
                <w:color w:val="auto"/>
              </w:rPr>
              <w:t xml:space="preserve">, </w:t>
            </w:r>
            <w:proofErr w:type="spellStart"/>
            <w:r w:rsidRPr="009A1703">
              <w:rPr>
                <w:rFonts w:ascii="Times New Roman" w:hAnsi="Times New Roman" w:cs="Times New Roman"/>
                <w:i w:val="0"/>
                <w:iCs w:val="0"/>
                <w:color w:val="auto"/>
              </w:rPr>
              <w:t>Snow</w:t>
            </w:r>
            <w:proofErr w:type="spellEnd"/>
            <w:r w:rsidRPr="009A1703">
              <w:rPr>
                <w:rFonts w:ascii="Times New Roman" w:hAnsi="Times New Roman" w:cs="Times New Roman"/>
                <w:i w:val="0"/>
                <w:iCs w:val="0"/>
                <w:color w:val="auto"/>
              </w:rPr>
              <w:t xml:space="preserve">, </w:t>
            </w:r>
            <w:proofErr w:type="spellStart"/>
            <w:r w:rsidRPr="009A1703">
              <w:rPr>
                <w:rFonts w:ascii="Times New Roman" w:hAnsi="Times New Roman" w:cs="Times New Roman"/>
                <w:i w:val="0"/>
                <w:iCs w:val="0"/>
                <w:color w:val="auto"/>
              </w:rPr>
              <w:t>Backcountry</w:t>
            </w:r>
            <w:proofErr w:type="spellEnd"/>
            <w:r w:rsidRPr="009A1703">
              <w:rPr>
                <w:rFonts w:ascii="Times New Roman" w:hAnsi="Times New Roman" w:cs="Times New Roman"/>
                <w:i w:val="0"/>
                <w:iCs w:val="0"/>
                <w:color w:val="auto"/>
              </w:rPr>
              <w:t xml:space="preserve"> Magazine ir </w:t>
            </w:r>
            <w:proofErr w:type="spellStart"/>
            <w:r w:rsidRPr="009A1703">
              <w:rPr>
                <w:rFonts w:ascii="Times New Roman" w:hAnsi="Times New Roman" w:cs="Times New Roman"/>
                <w:i w:val="0"/>
                <w:iCs w:val="0"/>
                <w:color w:val="auto"/>
              </w:rPr>
              <w:t>Downdays</w:t>
            </w:r>
            <w:proofErr w:type="spellEnd"/>
            <w:r w:rsidRPr="009A1703">
              <w:rPr>
                <w:rFonts w:ascii="Times New Roman" w:hAnsi="Times New Roman" w:cs="Times New Roman"/>
                <w:i w:val="0"/>
                <w:iCs w:val="0"/>
                <w:color w:val="auto"/>
              </w:rPr>
              <w:t xml:space="preserve"> spaudos turą. Žurnalistai iš Austrijos, Prancūzijos ir Jungtinės Karalystės per ekskursiją aplankė sostinę Tbilisį, vakarinį Kutaisio miestą, Prometėjo urvą ir šiaurės vakarų aukštumos miestelį </w:t>
            </w:r>
            <w:proofErr w:type="spellStart"/>
            <w:r w:rsidRPr="009A1703">
              <w:rPr>
                <w:rFonts w:ascii="Times New Roman" w:hAnsi="Times New Roman" w:cs="Times New Roman"/>
                <w:i w:val="0"/>
                <w:iCs w:val="0"/>
                <w:color w:val="auto"/>
              </w:rPr>
              <w:t>Mestiją</w:t>
            </w:r>
            <w:proofErr w:type="spellEnd"/>
            <w:r w:rsidRPr="009A1703">
              <w:rPr>
                <w:rFonts w:ascii="Times New Roman" w:hAnsi="Times New Roman" w:cs="Times New Roman"/>
                <w:i w:val="0"/>
                <w:iCs w:val="0"/>
                <w:color w:val="auto"/>
              </w:rPr>
              <w:t>.</w:t>
            </w:r>
          </w:p>
        </w:tc>
        <w:tc>
          <w:tcPr>
            <w:tcW w:w="3119" w:type="dxa"/>
            <w:shd w:val="clear" w:color="auto" w:fill="auto"/>
          </w:tcPr>
          <w:p w14:paraId="42CC0B5E" w14:textId="52F9A1BC" w:rsidR="00F908F7" w:rsidRPr="00640B8E" w:rsidRDefault="009A1703" w:rsidP="00292591">
            <w:pPr>
              <w:jc w:val="both"/>
              <w:rPr>
                <w:rFonts w:ascii="Times New Roman" w:hAnsi="Times New Roman" w:cs="Times New Roman"/>
              </w:rPr>
            </w:pPr>
            <w:hyperlink r:id="rId9" w:history="1">
              <w:r w:rsidRPr="00D471E6">
                <w:rPr>
                  <w:rStyle w:val="Hipersaitas"/>
                  <w:rFonts w:ascii="Times New Roman" w:hAnsi="Times New Roman" w:cs="Times New Roman"/>
                </w:rPr>
                <w:t>https://www.agenda.ge/en/news/2024/810#gsc.tab=0</w:t>
              </w:r>
            </w:hyperlink>
            <w:r>
              <w:rPr>
                <w:rFonts w:ascii="Times New Roman" w:hAnsi="Times New Roman" w:cs="Times New Roman"/>
              </w:rPr>
              <w:t xml:space="preserve"> </w:t>
            </w:r>
          </w:p>
        </w:tc>
        <w:tc>
          <w:tcPr>
            <w:tcW w:w="992" w:type="dxa"/>
          </w:tcPr>
          <w:p w14:paraId="28DCE519" w14:textId="77777777" w:rsidR="00F908F7" w:rsidRPr="007A4882" w:rsidRDefault="00F908F7" w:rsidP="00292591">
            <w:pPr>
              <w:rPr>
                <w:rFonts w:ascii="Times New Roman" w:hAnsi="Times New Roman" w:cs="Times New Roman"/>
              </w:rPr>
            </w:pPr>
          </w:p>
        </w:tc>
      </w:tr>
      <w:tr w:rsidR="00FD09E8" w:rsidRPr="007A4882" w14:paraId="6BE651CB" w14:textId="77777777" w:rsidTr="00FD09E8">
        <w:trPr>
          <w:trHeight w:val="278"/>
        </w:trPr>
        <w:tc>
          <w:tcPr>
            <w:tcW w:w="1275" w:type="dxa"/>
            <w:shd w:val="clear" w:color="auto" w:fill="auto"/>
          </w:tcPr>
          <w:p w14:paraId="2148923E" w14:textId="29D1C0CA" w:rsidR="00FD09E8" w:rsidRDefault="00FD09E8" w:rsidP="00FD09E8">
            <w:pPr>
              <w:jc w:val="both"/>
              <w:rPr>
                <w:rFonts w:ascii="Times New Roman" w:hAnsi="Times New Roman" w:cs="Times New Roman"/>
              </w:rPr>
            </w:pPr>
            <w:r>
              <w:rPr>
                <w:rFonts w:ascii="Times New Roman" w:hAnsi="Times New Roman" w:cs="Times New Roman"/>
              </w:rPr>
              <w:t>2024-03-07</w:t>
            </w:r>
          </w:p>
        </w:tc>
        <w:tc>
          <w:tcPr>
            <w:tcW w:w="4957" w:type="dxa"/>
            <w:shd w:val="clear" w:color="auto" w:fill="auto"/>
          </w:tcPr>
          <w:p w14:paraId="781F0D3E" w14:textId="6EDDDDF2" w:rsidR="00FD09E8" w:rsidRPr="005B5160" w:rsidRDefault="00FD09E8" w:rsidP="00FD09E8">
            <w:pPr>
              <w:pStyle w:val="Antrat4"/>
              <w:spacing w:before="0"/>
              <w:jc w:val="both"/>
              <w:rPr>
                <w:rFonts w:ascii="Times New Roman" w:hAnsi="Times New Roman" w:cs="Times New Roman"/>
                <w:i w:val="0"/>
                <w:color w:val="auto"/>
              </w:rPr>
            </w:pPr>
            <w:proofErr w:type="spellStart"/>
            <w:r w:rsidRPr="005B5160">
              <w:rPr>
                <w:rFonts w:ascii="Times New Roman" w:hAnsi="Times New Roman" w:cs="Times New Roman"/>
                <w:i w:val="0"/>
                <w:color w:val="auto"/>
              </w:rPr>
              <w:t>Sakartvelo</w:t>
            </w:r>
            <w:proofErr w:type="spellEnd"/>
            <w:r w:rsidRPr="005B5160">
              <w:rPr>
                <w:rFonts w:ascii="Times New Roman" w:hAnsi="Times New Roman" w:cs="Times New Roman"/>
                <w:i w:val="0"/>
                <w:color w:val="auto"/>
              </w:rPr>
              <w:t xml:space="preserve"> nacionalinė turizmo administracija ketvirtadienį dalyvavo didelėje tarptautinėje turizmo mugėje ITB </w:t>
            </w:r>
            <w:proofErr w:type="spellStart"/>
            <w:r w:rsidRPr="005B5160">
              <w:rPr>
                <w:rFonts w:ascii="Times New Roman" w:hAnsi="Times New Roman" w:cs="Times New Roman"/>
                <w:i w:val="0"/>
                <w:color w:val="auto"/>
              </w:rPr>
              <w:t>Berlin</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Convention</w:t>
            </w:r>
            <w:proofErr w:type="spellEnd"/>
            <w:r w:rsidRPr="005B5160">
              <w:rPr>
                <w:rFonts w:ascii="Times New Roman" w:hAnsi="Times New Roman" w:cs="Times New Roman"/>
                <w:i w:val="0"/>
                <w:color w:val="auto"/>
              </w:rPr>
              <w:t xml:space="preserve">, siekdama reklamuoti šalies potencialą tarptautinėse turizmo rinkose ir planuoti rinkodaros kampanijas. Administracija pranešė, kad jos vadovė </w:t>
            </w:r>
            <w:proofErr w:type="spellStart"/>
            <w:r w:rsidRPr="005B5160">
              <w:rPr>
                <w:rFonts w:ascii="Times New Roman" w:hAnsi="Times New Roman" w:cs="Times New Roman"/>
                <w:i w:val="0"/>
                <w:color w:val="auto"/>
              </w:rPr>
              <w:t>Maia</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Omiadze</w:t>
            </w:r>
            <w:proofErr w:type="spellEnd"/>
            <w:r w:rsidRPr="005B5160">
              <w:rPr>
                <w:rFonts w:ascii="Times New Roman" w:hAnsi="Times New Roman" w:cs="Times New Roman"/>
                <w:i w:val="0"/>
                <w:color w:val="auto"/>
              </w:rPr>
              <w:t xml:space="preserve"> susitiko su įtakingų žiniasklaidos platformų ir įmonių, įskaitant „</w:t>
            </w:r>
            <w:proofErr w:type="spellStart"/>
            <w:r w:rsidRPr="005B5160">
              <w:rPr>
                <w:rFonts w:ascii="Times New Roman" w:hAnsi="Times New Roman" w:cs="Times New Roman"/>
                <w:i w:val="0"/>
                <w:color w:val="auto"/>
              </w:rPr>
              <w:t>National</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Geographic</w:t>
            </w:r>
            <w:proofErr w:type="spellEnd"/>
            <w:r w:rsidRPr="005B5160">
              <w:rPr>
                <w:rFonts w:ascii="Times New Roman" w:hAnsi="Times New Roman" w:cs="Times New Roman"/>
                <w:i w:val="0"/>
                <w:color w:val="auto"/>
              </w:rPr>
              <w:t>“, „</w:t>
            </w:r>
            <w:proofErr w:type="spellStart"/>
            <w:r w:rsidRPr="005B5160">
              <w:rPr>
                <w:rFonts w:ascii="Times New Roman" w:hAnsi="Times New Roman" w:cs="Times New Roman"/>
                <w:i w:val="0"/>
                <w:color w:val="auto"/>
              </w:rPr>
              <w:t>Bloomberg</w:t>
            </w:r>
            <w:proofErr w:type="spellEnd"/>
            <w:r w:rsidRPr="005B5160">
              <w:rPr>
                <w:rFonts w:ascii="Times New Roman" w:hAnsi="Times New Roman" w:cs="Times New Roman"/>
                <w:i w:val="0"/>
                <w:color w:val="auto"/>
              </w:rPr>
              <w:t>“ ir „</w:t>
            </w:r>
            <w:proofErr w:type="spellStart"/>
            <w:r w:rsidRPr="005B5160">
              <w:rPr>
                <w:rFonts w:ascii="Times New Roman" w:hAnsi="Times New Roman" w:cs="Times New Roman"/>
                <w:i w:val="0"/>
                <w:color w:val="auto"/>
              </w:rPr>
              <w:t>Wanderlust</w:t>
            </w:r>
            <w:proofErr w:type="spellEnd"/>
            <w:r w:rsidRPr="005B5160">
              <w:rPr>
                <w:rFonts w:ascii="Times New Roman" w:hAnsi="Times New Roman" w:cs="Times New Roman"/>
                <w:i w:val="0"/>
                <w:color w:val="auto"/>
              </w:rPr>
              <w:t>“, atstovais bei tarptautinio kulinarijos festivalio „</w:t>
            </w:r>
            <w:proofErr w:type="spellStart"/>
            <w:r w:rsidRPr="005B5160">
              <w:rPr>
                <w:rFonts w:ascii="Times New Roman" w:hAnsi="Times New Roman" w:cs="Times New Roman"/>
                <w:i w:val="0"/>
                <w:color w:val="auto"/>
              </w:rPr>
              <w:t>Nat</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Geo</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Food</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Fest</w:t>
            </w:r>
            <w:proofErr w:type="spellEnd"/>
            <w:r w:rsidRPr="005B5160">
              <w:rPr>
                <w:rFonts w:ascii="Times New Roman" w:hAnsi="Times New Roman" w:cs="Times New Roman"/>
                <w:i w:val="0"/>
                <w:color w:val="auto"/>
              </w:rPr>
              <w:t>“ organizatoriais. Jie diskutavo su parodoje dalyvaujančiais pasaulinės akreditavimo sistemos „</w:t>
            </w:r>
            <w:proofErr w:type="spellStart"/>
            <w:r w:rsidRPr="005B5160">
              <w:rPr>
                <w:rFonts w:ascii="Times New Roman" w:hAnsi="Times New Roman" w:cs="Times New Roman"/>
                <w:i w:val="0"/>
                <w:color w:val="auto"/>
              </w:rPr>
              <w:t>China</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Ready</w:t>
            </w:r>
            <w:proofErr w:type="spellEnd"/>
            <w:r w:rsidRPr="005B5160">
              <w:rPr>
                <w:rFonts w:ascii="Times New Roman" w:hAnsi="Times New Roman" w:cs="Times New Roman"/>
                <w:i w:val="0"/>
                <w:color w:val="auto"/>
              </w:rPr>
              <w:t xml:space="preserve">“, kuri identifikuoja produktus ir paslaugas, kuriais Kinijos vartotojai gali pasitikėti, atstovais. </w:t>
            </w:r>
            <w:proofErr w:type="spellStart"/>
            <w:r w:rsidRPr="005B5160">
              <w:rPr>
                <w:rFonts w:ascii="Times New Roman" w:hAnsi="Times New Roman" w:cs="Times New Roman"/>
                <w:i w:val="0"/>
                <w:color w:val="auto"/>
              </w:rPr>
              <w:t>Marcusas</w:t>
            </w:r>
            <w:proofErr w:type="spellEnd"/>
            <w:r w:rsidRPr="005B5160">
              <w:rPr>
                <w:rFonts w:ascii="Times New Roman" w:hAnsi="Times New Roman" w:cs="Times New Roman"/>
                <w:i w:val="0"/>
                <w:color w:val="auto"/>
              </w:rPr>
              <w:t xml:space="preserve"> Lee, pagrindinio išvykstamųjų kelionių portalo „</w:t>
            </w:r>
            <w:proofErr w:type="spellStart"/>
            <w:r w:rsidRPr="005B5160">
              <w:rPr>
                <w:rFonts w:ascii="Times New Roman" w:hAnsi="Times New Roman" w:cs="Times New Roman"/>
                <w:i w:val="0"/>
                <w:color w:val="auto"/>
              </w:rPr>
              <w:t>China</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Travel</w:t>
            </w:r>
            <w:proofErr w:type="spellEnd"/>
            <w:r w:rsidRPr="005B5160">
              <w:rPr>
                <w:rFonts w:ascii="Times New Roman" w:hAnsi="Times New Roman" w:cs="Times New Roman"/>
                <w:i w:val="0"/>
                <w:color w:val="auto"/>
              </w:rPr>
              <w:t xml:space="preserve"> Online“ vadovas, sakė surengęs „labai svarbias“ derybas su GNTA, ir pažymėjo, kad praėjusį mėnesį paskelbtas bevizis režimas tarp </w:t>
            </w:r>
            <w:proofErr w:type="spellStart"/>
            <w:r w:rsidRPr="005B5160">
              <w:rPr>
                <w:rFonts w:ascii="Times New Roman" w:hAnsi="Times New Roman" w:cs="Times New Roman"/>
                <w:i w:val="0"/>
                <w:color w:val="auto"/>
              </w:rPr>
              <w:t>Sakartvelo</w:t>
            </w:r>
            <w:proofErr w:type="spellEnd"/>
            <w:r w:rsidRPr="005B5160">
              <w:rPr>
                <w:rFonts w:ascii="Times New Roman" w:hAnsi="Times New Roman" w:cs="Times New Roman"/>
                <w:i w:val="0"/>
                <w:color w:val="auto"/>
              </w:rPr>
              <w:t xml:space="preserve"> ir Kinijos yra „labai laukiamas“.</w:t>
            </w:r>
          </w:p>
        </w:tc>
        <w:tc>
          <w:tcPr>
            <w:tcW w:w="3119" w:type="dxa"/>
            <w:shd w:val="clear" w:color="auto" w:fill="auto"/>
          </w:tcPr>
          <w:p w14:paraId="5A4BF09E" w14:textId="50988194" w:rsidR="00FD09E8" w:rsidRDefault="00FD09E8" w:rsidP="00FD09E8">
            <w:pPr>
              <w:jc w:val="both"/>
              <w:rPr>
                <w:rFonts w:ascii="Times New Roman" w:hAnsi="Times New Roman" w:cs="Times New Roman"/>
              </w:rPr>
            </w:pPr>
            <w:hyperlink r:id="rId10" w:history="1">
              <w:r w:rsidRPr="00D471E6">
                <w:rPr>
                  <w:rStyle w:val="Hipersaitas"/>
                  <w:rFonts w:ascii="Times New Roman" w:hAnsi="Times New Roman" w:cs="Times New Roman"/>
                </w:rPr>
                <w:t>https://www.agenda.ge/en/news/2024/850#gsc.tab=0</w:t>
              </w:r>
            </w:hyperlink>
            <w:r>
              <w:rPr>
                <w:rFonts w:ascii="Times New Roman" w:hAnsi="Times New Roman" w:cs="Times New Roman"/>
              </w:rPr>
              <w:t xml:space="preserve"> </w:t>
            </w:r>
          </w:p>
        </w:tc>
        <w:tc>
          <w:tcPr>
            <w:tcW w:w="992" w:type="dxa"/>
          </w:tcPr>
          <w:p w14:paraId="2E5AC939" w14:textId="77777777" w:rsidR="00FD09E8" w:rsidRPr="007A4882" w:rsidRDefault="00FD09E8" w:rsidP="00FD09E8">
            <w:pPr>
              <w:rPr>
                <w:rFonts w:ascii="Times New Roman" w:hAnsi="Times New Roman" w:cs="Times New Roman"/>
              </w:rPr>
            </w:pPr>
          </w:p>
        </w:tc>
      </w:tr>
      <w:tr w:rsidR="00FD09E8" w:rsidRPr="007A4882" w14:paraId="17AC30C2" w14:textId="77777777" w:rsidTr="00FD09E8">
        <w:trPr>
          <w:trHeight w:val="278"/>
        </w:trPr>
        <w:tc>
          <w:tcPr>
            <w:tcW w:w="1275" w:type="dxa"/>
            <w:shd w:val="clear" w:color="auto" w:fill="auto"/>
          </w:tcPr>
          <w:p w14:paraId="0018989E" w14:textId="6BCFA1F0" w:rsidR="00FD09E8" w:rsidRPr="00640B8E" w:rsidRDefault="00FD09E8" w:rsidP="00FD09E8">
            <w:pPr>
              <w:jc w:val="both"/>
              <w:rPr>
                <w:rFonts w:ascii="Times New Roman" w:hAnsi="Times New Roman" w:cs="Times New Roman"/>
              </w:rPr>
            </w:pPr>
            <w:r>
              <w:rPr>
                <w:rFonts w:ascii="Times New Roman" w:hAnsi="Times New Roman" w:cs="Times New Roman"/>
              </w:rPr>
              <w:lastRenderedPageBreak/>
              <w:t>2024-03-06</w:t>
            </w:r>
          </w:p>
        </w:tc>
        <w:tc>
          <w:tcPr>
            <w:tcW w:w="4957" w:type="dxa"/>
            <w:shd w:val="clear" w:color="auto" w:fill="auto"/>
          </w:tcPr>
          <w:p w14:paraId="4AA38D1C" w14:textId="35CDDED0" w:rsidR="00FD09E8" w:rsidRPr="00640B8E" w:rsidRDefault="00FD09E8" w:rsidP="00FD09E8">
            <w:pPr>
              <w:pStyle w:val="Antrat4"/>
              <w:spacing w:before="0"/>
              <w:jc w:val="both"/>
              <w:rPr>
                <w:rFonts w:ascii="Times New Roman" w:hAnsi="Times New Roman" w:cs="Times New Roman"/>
                <w:i w:val="0"/>
                <w:color w:val="auto"/>
              </w:rPr>
            </w:pPr>
            <w:r w:rsidRPr="005B5160">
              <w:rPr>
                <w:rFonts w:ascii="Times New Roman" w:hAnsi="Times New Roman" w:cs="Times New Roman"/>
                <w:i w:val="0"/>
                <w:color w:val="auto"/>
              </w:rPr>
              <w:t xml:space="preserve">Tbilisio ir Batumio oro uostus šalyje valdanti bendrovė „TAV </w:t>
            </w:r>
            <w:proofErr w:type="spellStart"/>
            <w:r w:rsidRPr="005B5160">
              <w:rPr>
                <w:rFonts w:ascii="Times New Roman" w:hAnsi="Times New Roman" w:cs="Times New Roman"/>
                <w:i w:val="0"/>
                <w:color w:val="auto"/>
              </w:rPr>
              <w:t>Georgia</w:t>
            </w:r>
            <w:proofErr w:type="spellEnd"/>
            <w:r w:rsidRPr="005B5160">
              <w:rPr>
                <w:rFonts w:ascii="Times New Roman" w:hAnsi="Times New Roman" w:cs="Times New Roman"/>
                <w:i w:val="0"/>
                <w:color w:val="auto"/>
              </w:rPr>
              <w:t xml:space="preserve">“ antradienį dalyvavo pagrindinėje tarptautinėje turizmo mugėje „ITB </w:t>
            </w:r>
            <w:proofErr w:type="spellStart"/>
            <w:r w:rsidRPr="005B5160">
              <w:rPr>
                <w:rFonts w:ascii="Times New Roman" w:hAnsi="Times New Roman" w:cs="Times New Roman"/>
                <w:i w:val="0"/>
                <w:color w:val="auto"/>
              </w:rPr>
              <w:t>Berlin</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Convention</w:t>
            </w:r>
            <w:proofErr w:type="spellEnd"/>
            <w:r w:rsidRPr="005B5160">
              <w:rPr>
                <w:rFonts w:ascii="Times New Roman" w:hAnsi="Times New Roman" w:cs="Times New Roman"/>
                <w:i w:val="0"/>
                <w:color w:val="auto"/>
              </w:rPr>
              <w:t xml:space="preserve">“, skirtoje šalies oro uostų paslaugoms reklamuoti. Bendrovė pranešė, kad generalinė direktorė </w:t>
            </w:r>
            <w:proofErr w:type="spellStart"/>
            <w:r w:rsidRPr="005B5160">
              <w:rPr>
                <w:rFonts w:ascii="Times New Roman" w:hAnsi="Times New Roman" w:cs="Times New Roman"/>
                <w:i w:val="0"/>
                <w:color w:val="auto"/>
              </w:rPr>
              <w:t>Tea</w:t>
            </w:r>
            <w:proofErr w:type="spellEnd"/>
            <w:r w:rsidRPr="005B5160">
              <w:rPr>
                <w:rFonts w:ascii="Times New Roman" w:hAnsi="Times New Roman" w:cs="Times New Roman"/>
                <w:i w:val="0"/>
                <w:color w:val="auto"/>
              </w:rPr>
              <w:t xml:space="preserve"> </w:t>
            </w:r>
            <w:proofErr w:type="spellStart"/>
            <w:r w:rsidRPr="005B5160">
              <w:rPr>
                <w:rFonts w:ascii="Times New Roman" w:hAnsi="Times New Roman" w:cs="Times New Roman"/>
                <w:i w:val="0"/>
                <w:color w:val="auto"/>
              </w:rPr>
              <w:t>Zakradze</w:t>
            </w:r>
            <w:proofErr w:type="spellEnd"/>
            <w:r w:rsidRPr="005B5160">
              <w:rPr>
                <w:rFonts w:ascii="Times New Roman" w:hAnsi="Times New Roman" w:cs="Times New Roman"/>
                <w:i w:val="0"/>
                <w:color w:val="auto"/>
              </w:rPr>
              <w:t xml:space="preserve"> su parodoje dalyvaujančių „didžiųjų oro linijų“ atstovais tarėsi dėl skrydžių į </w:t>
            </w:r>
            <w:proofErr w:type="spellStart"/>
            <w:r w:rsidRPr="005B5160">
              <w:rPr>
                <w:rFonts w:ascii="Times New Roman" w:hAnsi="Times New Roman" w:cs="Times New Roman"/>
                <w:i w:val="0"/>
                <w:color w:val="auto"/>
              </w:rPr>
              <w:t>Sakartvelą</w:t>
            </w:r>
            <w:proofErr w:type="spellEnd"/>
            <w:r w:rsidRPr="005B5160">
              <w:rPr>
                <w:rFonts w:ascii="Times New Roman" w:hAnsi="Times New Roman" w:cs="Times New Roman"/>
                <w:i w:val="0"/>
                <w:color w:val="auto"/>
              </w:rPr>
              <w:t xml:space="preserve"> pradžios.</w:t>
            </w:r>
          </w:p>
        </w:tc>
        <w:tc>
          <w:tcPr>
            <w:tcW w:w="3119" w:type="dxa"/>
            <w:shd w:val="clear" w:color="auto" w:fill="auto"/>
          </w:tcPr>
          <w:p w14:paraId="7F694F59" w14:textId="73638AE3" w:rsidR="00FD09E8" w:rsidRPr="00640B8E" w:rsidRDefault="00FD09E8" w:rsidP="00FD09E8">
            <w:pPr>
              <w:jc w:val="both"/>
              <w:rPr>
                <w:rFonts w:ascii="Times New Roman" w:hAnsi="Times New Roman" w:cs="Times New Roman"/>
              </w:rPr>
            </w:pPr>
            <w:hyperlink r:id="rId11" w:history="1">
              <w:r w:rsidRPr="00D471E6">
                <w:rPr>
                  <w:rStyle w:val="Hipersaitas"/>
                  <w:rFonts w:ascii="Times New Roman" w:hAnsi="Times New Roman" w:cs="Times New Roman"/>
                </w:rPr>
                <w:t>https://www.agenda.ge/en/news/2024/835#gsc.tab=0</w:t>
              </w:r>
            </w:hyperlink>
            <w:r>
              <w:rPr>
                <w:rFonts w:ascii="Times New Roman" w:hAnsi="Times New Roman" w:cs="Times New Roman"/>
              </w:rPr>
              <w:t xml:space="preserve"> </w:t>
            </w:r>
          </w:p>
        </w:tc>
        <w:tc>
          <w:tcPr>
            <w:tcW w:w="992" w:type="dxa"/>
          </w:tcPr>
          <w:p w14:paraId="0616118E" w14:textId="77777777" w:rsidR="00FD09E8" w:rsidRPr="007A4882" w:rsidRDefault="00FD09E8" w:rsidP="00FD09E8">
            <w:pPr>
              <w:rPr>
                <w:rFonts w:ascii="Times New Roman" w:hAnsi="Times New Roman" w:cs="Times New Roman"/>
              </w:rPr>
            </w:pPr>
          </w:p>
        </w:tc>
      </w:tr>
      <w:tr w:rsidR="00FD09E8" w:rsidRPr="007A4882" w14:paraId="52DBE236" w14:textId="77777777" w:rsidTr="00FD09E8">
        <w:trPr>
          <w:trHeight w:val="278"/>
        </w:trPr>
        <w:tc>
          <w:tcPr>
            <w:tcW w:w="1275" w:type="dxa"/>
            <w:shd w:val="clear" w:color="auto" w:fill="auto"/>
          </w:tcPr>
          <w:p w14:paraId="3134C187" w14:textId="552806C1" w:rsidR="00FD09E8" w:rsidRDefault="00FD09E8" w:rsidP="00FD09E8">
            <w:pPr>
              <w:jc w:val="both"/>
              <w:rPr>
                <w:rFonts w:ascii="Times New Roman" w:hAnsi="Times New Roman" w:cs="Times New Roman"/>
              </w:rPr>
            </w:pPr>
            <w:r>
              <w:rPr>
                <w:rFonts w:ascii="Times New Roman" w:hAnsi="Times New Roman" w:cs="Times New Roman"/>
              </w:rPr>
              <w:t>2024-03-13</w:t>
            </w:r>
          </w:p>
        </w:tc>
        <w:tc>
          <w:tcPr>
            <w:tcW w:w="4957" w:type="dxa"/>
            <w:shd w:val="clear" w:color="auto" w:fill="auto"/>
          </w:tcPr>
          <w:p w14:paraId="4FF124FE" w14:textId="2971E652" w:rsidR="00FD09E8" w:rsidRPr="00D83F16" w:rsidRDefault="00FD09E8" w:rsidP="00FD09E8">
            <w:pPr>
              <w:pStyle w:val="Antrat4"/>
              <w:spacing w:before="0"/>
              <w:jc w:val="both"/>
              <w:rPr>
                <w:rFonts w:ascii="Times New Roman" w:hAnsi="Times New Roman" w:cs="Times New Roman"/>
                <w:i w:val="0"/>
                <w:color w:val="auto"/>
              </w:rPr>
            </w:pPr>
            <w:r w:rsidRPr="0003583A">
              <w:rPr>
                <w:rFonts w:ascii="Times New Roman" w:hAnsi="Times New Roman" w:cs="Times New Roman"/>
                <w:i w:val="0"/>
                <w:color w:val="auto"/>
              </w:rPr>
              <w:t>Nyderlandų pigių skrydžių bendrovė „</w:t>
            </w:r>
            <w:proofErr w:type="spellStart"/>
            <w:r w:rsidRPr="0003583A">
              <w:rPr>
                <w:rFonts w:ascii="Times New Roman" w:hAnsi="Times New Roman" w:cs="Times New Roman"/>
                <w:i w:val="0"/>
                <w:color w:val="auto"/>
              </w:rPr>
              <w:t>Transavia</w:t>
            </w:r>
            <w:proofErr w:type="spellEnd"/>
            <w:r w:rsidRPr="0003583A">
              <w:rPr>
                <w:rFonts w:ascii="Times New Roman" w:hAnsi="Times New Roman" w:cs="Times New Roman"/>
                <w:i w:val="0"/>
                <w:color w:val="auto"/>
              </w:rPr>
              <w:t xml:space="preserve">“ ir Turkijos pigi regioninė oro linijų bendrovė AJET nuo šių metų pradeda skrydžius į </w:t>
            </w:r>
            <w:proofErr w:type="spellStart"/>
            <w:r w:rsidRPr="0003583A">
              <w:rPr>
                <w:rFonts w:ascii="Times New Roman" w:hAnsi="Times New Roman" w:cs="Times New Roman"/>
                <w:i w:val="0"/>
                <w:color w:val="auto"/>
              </w:rPr>
              <w:t>Sakartvelą</w:t>
            </w:r>
            <w:proofErr w:type="spellEnd"/>
            <w:r w:rsidRPr="0003583A">
              <w:rPr>
                <w:rFonts w:ascii="Times New Roman" w:hAnsi="Times New Roman" w:cs="Times New Roman"/>
                <w:i w:val="0"/>
                <w:color w:val="auto"/>
              </w:rPr>
              <w:t xml:space="preserve">, pranešė </w:t>
            </w:r>
            <w:proofErr w:type="spellStart"/>
            <w:r w:rsidRPr="0003583A">
              <w:rPr>
                <w:rFonts w:ascii="Times New Roman" w:hAnsi="Times New Roman" w:cs="Times New Roman"/>
                <w:i w:val="0"/>
                <w:color w:val="auto"/>
              </w:rPr>
              <w:t>Sakartvelo</w:t>
            </w:r>
            <w:proofErr w:type="spellEnd"/>
            <w:r w:rsidRPr="0003583A">
              <w:rPr>
                <w:rFonts w:ascii="Times New Roman" w:hAnsi="Times New Roman" w:cs="Times New Roman"/>
                <w:i w:val="0"/>
                <w:color w:val="auto"/>
              </w:rPr>
              <w:t xml:space="preserve"> civilinės aviacijos agentūra. Kol „</w:t>
            </w:r>
            <w:proofErr w:type="spellStart"/>
            <w:r w:rsidRPr="0003583A">
              <w:rPr>
                <w:rFonts w:ascii="Times New Roman" w:hAnsi="Times New Roman" w:cs="Times New Roman"/>
                <w:i w:val="0"/>
                <w:color w:val="auto"/>
              </w:rPr>
              <w:t>Transavia</w:t>
            </w:r>
            <w:proofErr w:type="spellEnd"/>
            <w:r w:rsidRPr="0003583A">
              <w:rPr>
                <w:rFonts w:ascii="Times New Roman" w:hAnsi="Times New Roman" w:cs="Times New Roman"/>
                <w:i w:val="0"/>
                <w:color w:val="auto"/>
              </w:rPr>
              <w:t>“ sujungs dviejų šalių sostines – Tbilisį ir Amsterdamą, AJET keleivius skraidins reisais Stambulas–Tbilisis. Amsterdamas–Tbilisis bus kursuojamas du kartus per savaitę trečiadieniais ir šeštadieniais, nuo balandžio 20 d. iki spalio pabaigos. Skrydžiams Stambulas–Tbilisis paslaugos bus teikiamos nuo kovo 31 d. iki lapkričio. Šie skrydžiai bus vykdomi kasdien.</w:t>
            </w:r>
          </w:p>
        </w:tc>
        <w:tc>
          <w:tcPr>
            <w:tcW w:w="3119" w:type="dxa"/>
            <w:shd w:val="clear" w:color="auto" w:fill="auto"/>
          </w:tcPr>
          <w:p w14:paraId="71251304" w14:textId="10AF0A72" w:rsidR="00FD09E8" w:rsidRDefault="00FD09E8" w:rsidP="00FD09E8">
            <w:pPr>
              <w:jc w:val="both"/>
              <w:rPr>
                <w:rFonts w:ascii="Times New Roman" w:hAnsi="Times New Roman" w:cs="Times New Roman"/>
              </w:rPr>
            </w:pPr>
            <w:hyperlink r:id="rId12" w:history="1">
              <w:r w:rsidRPr="00D471E6">
                <w:rPr>
                  <w:rStyle w:val="Hipersaitas"/>
                  <w:rFonts w:ascii="Times New Roman" w:hAnsi="Times New Roman" w:cs="Times New Roman"/>
                </w:rPr>
                <w:t>https://www.agenda.ge/en/news/2024/38214#gsc.tab=0</w:t>
              </w:r>
            </w:hyperlink>
            <w:r>
              <w:rPr>
                <w:rFonts w:ascii="Times New Roman" w:hAnsi="Times New Roman" w:cs="Times New Roman"/>
              </w:rPr>
              <w:t xml:space="preserve"> </w:t>
            </w:r>
          </w:p>
        </w:tc>
        <w:tc>
          <w:tcPr>
            <w:tcW w:w="992" w:type="dxa"/>
          </w:tcPr>
          <w:p w14:paraId="36576C20" w14:textId="77777777" w:rsidR="00FD09E8" w:rsidRPr="007A4882" w:rsidRDefault="00FD09E8" w:rsidP="00FD09E8">
            <w:pPr>
              <w:rPr>
                <w:rFonts w:ascii="Times New Roman" w:hAnsi="Times New Roman" w:cs="Times New Roman"/>
              </w:rPr>
            </w:pPr>
          </w:p>
        </w:tc>
      </w:tr>
      <w:tr w:rsidR="00FD09E8" w:rsidRPr="007A4882" w14:paraId="4E3FFC35" w14:textId="77777777" w:rsidTr="00FD09E8">
        <w:trPr>
          <w:trHeight w:val="278"/>
        </w:trPr>
        <w:tc>
          <w:tcPr>
            <w:tcW w:w="1275" w:type="dxa"/>
            <w:shd w:val="clear" w:color="auto" w:fill="auto"/>
          </w:tcPr>
          <w:p w14:paraId="23265D5C" w14:textId="42AA37B7" w:rsidR="00FD09E8" w:rsidRPr="00640B8E" w:rsidRDefault="00FD09E8" w:rsidP="00FD09E8">
            <w:pPr>
              <w:jc w:val="both"/>
              <w:rPr>
                <w:rFonts w:ascii="Times New Roman" w:hAnsi="Times New Roman" w:cs="Times New Roman"/>
              </w:rPr>
            </w:pPr>
            <w:r>
              <w:rPr>
                <w:rFonts w:ascii="Times New Roman" w:hAnsi="Times New Roman" w:cs="Times New Roman"/>
              </w:rPr>
              <w:t>2024-03-13</w:t>
            </w:r>
          </w:p>
        </w:tc>
        <w:tc>
          <w:tcPr>
            <w:tcW w:w="4957" w:type="dxa"/>
            <w:shd w:val="clear" w:color="auto" w:fill="auto"/>
          </w:tcPr>
          <w:p w14:paraId="11D85EB4" w14:textId="1536278B" w:rsidR="00FD09E8" w:rsidRPr="00640B8E" w:rsidRDefault="00FD09E8" w:rsidP="00FD09E8">
            <w:pPr>
              <w:pStyle w:val="Antrat4"/>
              <w:spacing w:before="0"/>
              <w:jc w:val="both"/>
              <w:rPr>
                <w:rFonts w:ascii="Times New Roman" w:hAnsi="Times New Roman" w:cs="Times New Roman"/>
                <w:i w:val="0"/>
                <w:color w:val="auto"/>
              </w:rPr>
            </w:pPr>
            <w:r w:rsidRPr="0029771F">
              <w:rPr>
                <w:rFonts w:ascii="Times New Roman" w:hAnsi="Times New Roman" w:cs="Times New Roman"/>
                <w:i w:val="0"/>
                <w:color w:val="auto"/>
              </w:rPr>
              <w:t>Didžiausia Vokietijos oro bendrovė „</w:t>
            </w:r>
            <w:proofErr w:type="spellStart"/>
            <w:r w:rsidRPr="0029771F">
              <w:rPr>
                <w:rFonts w:ascii="Times New Roman" w:hAnsi="Times New Roman" w:cs="Times New Roman"/>
                <w:i w:val="0"/>
                <w:color w:val="auto"/>
              </w:rPr>
              <w:t>Lufthansa</w:t>
            </w:r>
            <w:proofErr w:type="spellEnd"/>
            <w:r w:rsidRPr="0029771F">
              <w:rPr>
                <w:rFonts w:ascii="Times New Roman" w:hAnsi="Times New Roman" w:cs="Times New Roman"/>
                <w:i w:val="0"/>
                <w:color w:val="auto"/>
              </w:rPr>
              <w:t xml:space="preserve">“ nuo vasaros navigacijos sezono reguliarių skrydžių į </w:t>
            </w:r>
            <w:proofErr w:type="spellStart"/>
            <w:r w:rsidRPr="0029771F">
              <w:rPr>
                <w:rFonts w:ascii="Times New Roman" w:hAnsi="Times New Roman" w:cs="Times New Roman"/>
                <w:i w:val="0"/>
                <w:color w:val="auto"/>
              </w:rPr>
              <w:t>Sakartvelą</w:t>
            </w:r>
            <w:proofErr w:type="spellEnd"/>
            <w:r w:rsidRPr="0029771F">
              <w:rPr>
                <w:rFonts w:ascii="Times New Roman" w:hAnsi="Times New Roman" w:cs="Times New Roman"/>
                <w:i w:val="0"/>
                <w:color w:val="auto"/>
              </w:rPr>
              <w:t xml:space="preserve"> skaičių padidins nuo septynių iki 18. Ekonomikos ir darnios plėtros ministerija pranešė, kad viceministrė Mariam </w:t>
            </w:r>
            <w:proofErr w:type="spellStart"/>
            <w:r w:rsidRPr="0029771F">
              <w:rPr>
                <w:rFonts w:ascii="Times New Roman" w:hAnsi="Times New Roman" w:cs="Times New Roman"/>
                <w:i w:val="0"/>
                <w:color w:val="auto"/>
              </w:rPr>
              <w:t>Kvrivišvili</w:t>
            </w:r>
            <w:proofErr w:type="spellEnd"/>
            <w:r w:rsidRPr="0029771F">
              <w:rPr>
                <w:rFonts w:ascii="Times New Roman" w:hAnsi="Times New Roman" w:cs="Times New Roman"/>
                <w:i w:val="0"/>
                <w:color w:val="auto"/>
              </w:rPr>
              <w:t xml:space="preserve"> susitiko su „</w:t>
            </w:r>
            <w:proofErr w:type="spellStart"/>
            <w:r w:rsidRPr="0029771F">
              <w:rPr>
                <w:rFonts w:ascii="Times New Roman" w:hAnsi="Times New Roman" w:cs="Times New Roman"/>
                <w:i w:val="0"/>
                <w:color w:val="auto"/>
              </w:rPr>
              <w:t>Lufthansa</w:t>
            </w:r>
            <w:proofErr w:type="spellEnd"/>
            <w:r w:rsidRPr="0029771F">
              <w:rPr>
                <w:rFonts w:ascii="Times New Roman" w:hAnsi="Times New Roman" w:cs="Times New Roman"/>
                <w:i w:val="0"/>
                <w:color w:val="auto"/>
              </w:rPr>
              <w:t xml:space="preserve">“ generaliniu direktoriumi </w:t>
            </w:r>
            <w:proofErr w:type="spellStart"/>
            <w:r w:rsidRPr="0029771F">
              <w:rPr>
                <w:rFonts w:ascii="Times New Roman" w:hAnsi="Times New Roman" w:cs="Times New Roman"/>
                <w:i w:val="0"/>
                <w:color w:val="auto"/>
              </w:rPr>
              <w:t>Bernhard</w:t>
            </w:r>
            <w:proofErr w:type="spellEnd"/>
            <w:r w:rsidRPr="0029771F">
              <w:rPr>
                <w:rFonts w:ascii="Times New Roman" w:hAnsi="Times New Roman" w:cs="Times New Roman"/>
                <w:i w:val="0"/>
                <w:color w:val="auto"/>
              </w:rPr>
              <w:t xml:space="preserve"> </w:t>
            </w:r>
            <w:proofErr w:type="spellStart"/>
            <w:r w:rsidRPr="0029771F">
              <w:rPr>
                <w:rFonts w:ascii="Times New Roman" w:hAnsi="Times New Roman" w:cs="Times New Roman"/>
                <w:i w:val="0"/>
                <w:color w:val="auto"/>
              </w:rPr>
              <w:t>Wodl</w:t>
            </w:r>
            <w:proofErr w:type="spellEnd"/>
            <w:r w:rsidRPr="0029771F">
              <w:rPr>
                <w:rFonts w:ascii="Times New Roman" w:hAnsi="Times New Roman" w:cs="Times New Roman"/>
                <w:i w:val="0"/>
                <w:color w:val="auto"/>
              </w:rPr>
              <w:t>, kad aptartų padidinimą. Skrydžiai bus vykdomi iš Berlyno, Vienos, Miuncheno, Diuseldorfo ir Štutgarto.</w:t>
            </w:r>
          </w:p>
        </w:tc>
        <w:tc>
          <w:tcPr>
            <w:tcW w:w="3119" w:type="dxa"/>
            <w:shd w:val="clear" w:color="auto" w:fill="auto"/>
          </w:tcPr>
          <w:p w14:paraId="34B5CF6C" w14:textId="33252444" w:rsidR="00FD09E8" w:rsidRPr="00640B8E" w:rsidRDefault="00FD09E8" w:rsidP="00FD09E8">
            <w:pPr>
              <w:jc w:val="both"/>
              <w:rPr>
                <w:rFonts w:ascii="Times New Roman" w:hAnsi="Times New Roman" w:cs="Times New Roman"/>
              </w:rPr>
            </w:pPr>
            <w:hyperlink r:id="rId13" w:history="1">
              <w:r w:rsidRPr="00D471E6">
                <w:rPr>
                  <w:rStyle w:val="Hipersaitas"/>
                  <w:rFonts w:ascii="Times New Roman" w:hAnsi="Times New Roman" w:cs="Times New Roman"/>
                </w:rPr>
                <w:t>https://www.agenda.ge/en/news/2024/38226#gsc.tab=0</w:t>
              </w:r>
            </w:hyperlink>
            <w:r>
              <w:rPr>
                <w:rFonts w:ascii="Times New Roman" w:hAnsi="Times New Roman" w:cs="Times New Roman"/>
              </w:rPr>
              <w:t xml:space="preserve"> </w:t>
            </w:r>
          </w:p>
        </w:tc>
        <w:tc>
          <w:tcPr>
            <w:tcW w:w="992" w:type="dxa"/>
          </w:tcPr>
          <w:p w14:paraId="3DE32645" w14:textId="77777777" w:rsidR="00FD09E8" w:rsidRPr="007A4882" w:rsidRDefault="00FD09E8" w:rsidP="00FD09E8">
            <w:pPr>
              <w:rPr>
                <w:rFonts w:ascii="Times New Roman" w:hAnsi="Times New Roman" w:cs="Times New Roman"/>
              </w:rPr>
            </w:pPr>
          </w:p>
        </w:tc>
      </w:tr>
      <w:tr w:rsidR="00FD09E8" w:rsidRPr="007A4882" w14:paraId="7BCEDB90" w14:textId="77777777" w:rsidTr="00FD09E8">
        <w:trPr>
          <w:trHeight w:val="278"/>
        </w:trPr>
        <w:tc>
          <w:tcPr>
            <w:tcW w:w="1275" w:type="dxa"/>
            <w:shd w:val="clear" w:color="auto" w:fill="auto"/>
          </w:tcPr>
          <w:p w14:paraId="6E5AE6AD" w14:textId="198C7316" w:rsidR="00FD09E8" w:rsidRPr="00640B8E" w:rsidRDefault="00FD09E8" w:rsidP="00FD09E8">
            <w:pPr>
              <w:jc w:val="both"/>
              <w:rPr>
                <w:rFonts w:ascii="Times New Roman" w:hAnsi="Times New Roman" w:cs="Times New Roman"/>
              </w:rPr>
            </w:pPr>
            <w:r>
              <w:rPr>
                <w:rFonts w:ascii="Times New Roman" w:hAnsi="Times New Roman" w:cs="Times New Roman"/>
              </w:rPr>
              <w:t>2024-03-17</w:t>
            </w:r>
          </w:p>
        </w:tc>
        <w:tc>
          <w:tcPr>
            <w:tcW w:w="4957" w:type="dxa"/>
            <w:shd w:val="clear" w:color="auto" w:fill="auto"/>
          </w:tcPr>
          <w:p w14:paraId="305065EC" w14:textId="1062D803" w:rsidR="00FD09E8" w:rsidRPr="00640B8E" w:rsidRDefault="00FD09E8" w:rsidP="00FD09E8">
            <w:pPr>
              <w:pStyle w:val="Antrat4"/>
              <w:spacing w:before="0"/>
              <w:jc w:val="both"/>
              <w:rPr>
                <w:rFonts w:ascii="Times New Roman" w:hAnsi="Times New Roman" w:cs="Times New Roman"/>
                <w:i w:val="0"/>
                <w:color w:val="auto"/>
              </w:rPr>
            </w:pPr>
            <w:proofErr w:type="spellStart"/>
            <w:r w:rsidRPr="00025DAE">
              <w:rPr>
                <w:rFonts w:ascii="Times New Roman" w:hAnsi="Times New Roman" w:cs="Times New Roman"/>
                <w:i w:val="0"/>
                <w:color w:val="auto"/>
              </w:rPr>
              <w:t>Sakartvelo</w:t>
            </w:r>
            <w:proofErr w:type="spellEnd"/>
            <w:r w:rsidRPr="00025DAE">
              <w:rPr>
                <w:rFonts w:ascii="Times New Roman" w:hAnsi="Times New Roman" w:cs="Times New Roman"/>
                <w:i w:val="0"/>
                <w:color w:val="auto"/>
              </w:rPr>
              <w:t xml:space="preserve"> nacionalinė turizmo administracija ir Adžarijos turizmo ir kurortų departamentas tarptautinėje turizmo parodoje „</w:t>
            </w:r>
            <w:proofErr w:type="spellStart"/>
            <w:r w:rsidRPr="00025DAE">
              <w:rPr>
                <w:rFonts w:ascii="Times New Roman" w:hAnsi="Times New Roman" w:cs="Times New Roman"/>
                <w:i w:val="0"/>
                <w:color w:val="auto"/>
              </w:rPr>
              <w:t>Ferien</w:t>
            </w:r>
            <w:proofErr w:type="spellEnd"/>
            <w:r w:rsidRPr="00025DAE">
              <w:rPr>
                <w:rFonts w:ascii="Times New Roman" w:hAnsi="Times New Roman" w:cs="Times New Roman"/>
                <w:i w:val="0"/>
                <w:color w:val="auto"/>
              </w:rPr>
              <w:t xml:space="preserve"> </w:t>
            </w:r>
            <w:proofErr w:type="spellStart"/>
            <w:r w:rsidRPr="00025DAE">
              <w:rPr>
                <w:rFonts w:ascii="Times New Roman" w:hAnsi="Times New Roman" w:cs="Times New Roman"/>
                <w:i w:val="0"/>
                <w:color w:val="auto"/>
              </w:rPr>
              <w:t>Messe</w:t>
            </w:r>
            <w:proofErr w:type="spellEnd"/>
            <w:r w:rsidRPr="00025DAE">
              <w:rPr>
                <w:rFonts w:ascii="Times New Roman" w:hAnsi="Times New Roman" w:cs="Times New Roman"/>
                <w:i w:val="0"/>
                <w:color w:val="auto"/>
              </w:rPr>
              <w:t xml:space="preserve"> </w:t>
            </w:r>
            <w:proofErr w:type="spellStart"/>
            <w:r w:rsidRPr="00025DAE">
              <w:rPr>
                <w:rFonts w:ascii="Times New Roman" w:hAnsi="Times New Roman" w:cs="Times New Roman"/>
                <w:i w:val="0"/>
                <w:color w:val="auto"/>
              </w:rPr>
              <w:t>Wien</w:t>
            </w:r>
            <w:proofErr w:type="spellEnd"/>
            <w:r w:rsidRPr="00025DAE">
              <w:rPr>
                <w:rFonts w:ascii="Times New Roman" w:hAnsi="Times New Roman" w:cs="Times New Roman"/>
                <w:i w:val="0"/>
                <w:color w:val="auto"/>
              </w:rPr>
              <w:t xml:space="preserve">“ Vienoje, Austrijoje, pademonstravo </w:t>
            </w:r>
            <w:proofErr w:type="spellStart"/>
            <w:r w:rsidRPr="00025DAE">
              <w:rPr>
                <w:rFonts w:ascii="Times New Roman" w:hAnsi="Times New Roman" w:cs="Times New Roman"/>
                <w:i w:val="0"/>
                <w:color w:val="auto"/>
              </w:rPr>
              <w:t>Sakartvelo</w:t>
            </w:r>
            <w:proofErr w:type="spellEnd"/>
            <w:r w:rsidRPr="00025DAE">
              <w:rPr>
                <w:rFonts w:ascii="Times New Roman" w:hAnsi="Times New Roman" w:cs="Times New Roman"/>
                <w:i w:val="0"/>
                <w:color w:val="auto"/>
              </w:rPr>
              <w:t xml:space="preserve"> turizmo potencialą. Per parodą, kurioje apsilankė 11 tūkstančių lankytojų, </w:t>
            </w:r>
            <w:proofErr w:type="spellStart"/>
            <w:r w:rsidRPr="00025DAE">
              <w:rPr>
                <w:rFonts w:ascii="Times New Roman" w:hAnsi="Times New Roman" w:cs="Times New Roman"/>
                <w:i w:val="0"/>
                <w:color w:val="auto"/>
              </w:rPr>
              <w:t>Sakartvelo</w:t>
            </w:r>
            <w:proofErr w:type="spellEnd"/>
            <w:r w:rsidRPr="00025DAE">
              <w:rPr>
                <w:rFonts w:ascii="Times New Roman" w:hAnsi="Times New Roman" w:cs="Times New Roman"/>
                <w:i w:val="0"/>
                <w:color w:val="auto"/>
              </w:rPr>
              <w:t xml:space="preserve"> delegacija susitiko su Austrijos turizmo valstybės sekretoriumi ir Nacionalinio turizmo biuro direktoriumi, su kuriais aptarė kelionių organizavimą ir </w:t>
            </w:r>
            <w:proofErr w:type="spellStart"/>
            <w:r w:rsidRPr="00025DAE">
              <w:rPr>
                <w:rFonts w:ascii="Times New Roman" w:hAnsi="Times New Roman" w:cs="Times New Roman"/>
                <w:i w:val="0"/>
                <w:color w:val="auto"/>
              </w:rPr>
              <w:t>Sakartvelo</w:t>
            </w:r>
            <w:proofErr w:type="spellEnd"/>
            <w:r w:rsidRPr="00025DAE">
              <w:rPr>
                <w:rFonts w:ascii="Times New Roman" w:hAnsi="Times New Roman" w:cs="Times New Roman"/>
                <w:i w:val="0"/>
                <w:color w:val="auto"/>
              </w:rPr>
              <w:t xml:space="preserve"> žinomumo Austrijoje didinimą.</w:t>
            </w:r>
          </w:p>
        </w:tc>
        <w:tc>
          <w:tcPr>
            <w:tcW w:w="3119" w:type="dxa"/>
            <w:shd w:val="clear" w:color="auto" w:fill="auto"/>
          </w:tcPr>
          <w:p w14:paraId="1762D7F1" w14:textId="39FD5F4A" w:rsidR="00FD09E8" w:rsidRPr="00640B8E" w:rsidRDefault="00FD09E8" w:rsidP="00FD09E8">
            <w:pPr>
              <w:jc w:val="both"/>
              <w:rPr>
                <w:rFonts w:ascii="Times New Roman" w:hAnsi="Times New Roman" w:cs="Times New Roman"/>
              </w:rPr>
            </w:pPr>
            <w:hyperlink r:id="rId14" w:history="1">
              <w:r w:rsidRPr="00D471E6">
                <w:rPr>
                  <w:rStyle w:val="Hipersaitas"/>
                  <w:rFonts w:ascii="Times New Roman" w:hAnsi="Times New Roman" w:cs="Times New Roman"/>
                </w:rPr>
                <w:t>https://www.agenda.ge/en/news/2024/38293#gsc.tab=0</w:t>
              </w:r>
            </w:hyperlink>
            <w:r>
              <w:rPr>
                <w:rFonts w:ascii="Times New Roman" w:hAnsi="Times New Roman" w:cs="Times New Roman"/>
              </w:rPr>
              <w:t xml:space="preserve"> </w:t>
            </w:r>
          </w:p>
        </w:tc>
        <w:tc>
          <w:tcPr>
            <w:tcW w:w="992" w:type="dxa"/>
          </w:tcPr>
          <w:p w14:paraId="4602FDC9" w14:textId="77777777" w:rsidR="00FD09E8" w:rsidRPr="007A4882" w:rsidRDefault="00FD09E8" w:rsidP="00FD09E8">
            <w:pPr>
              <w:rPr>
                <w:rFonts w:ascii="Times New Roman" w:hAnsi="Times New Roman" w:cs="Times New Roman"/>
              </w:rPr>
            </w:pPr>
          </w:p>
        </w:tc>
      </w:tr>
      <w:tr w:rsidR="00FD09E8" w:rsidRPr="007A4882" w14:paraId="4118EF9C" w14:textId="77777777" w:rsidTr="00FD09E8">
        <w:trPr>
          <w:trHeight w:val="278"/>
        </w:trPr>
        <w:tc>
          <w:tcPr>
            <w:tcW w:w="1275" w:type="dxa"/>
            <w:shd w:val="clear" w:color="auto" w:fill="auto"/>
          </w:tcPr>
          <w:p w14:paraId="77C1AE0A" w14:textId="15111A22" w:rsidR="00FD09E8" w:rsidRPr="00640B8E" w:rsidRDefault="00FD09E8" w:rsidP="00FD09E8">
            <w:pPr>
              <w:jc w:val="both"/>
              <w:rPr>
                <w:rFonts w:ascii="Times New Roman" w:hAnsi="Times New Roman" w:cs="Times New Roman"/>
              </w:rPr>
            </w:pPr>
            <w:r>
              <w:rPr>
                <w:rFonts w:ascii="Times New Roman" w:hAnsi="Times New Roman" w:cs="Times New Roman"/>
              </w:rPr>
              <w:t>2024-03-17</w:t>
            </w:r>
          </w:p>
        </w:tc>
        <w:tc>
          <w:tcPr>
            <w:tcW w:w="4957" w:type="dxa"/>
            <w:shd w:val="clear" w:color="auto" w:fill="auto"/>
          </w:tcPr>
          <w:p w14:paraId="5C3EAECA" w14:textId="2238D540" w:rsidR="00FD09E8" w:rsidRPr="00640B8E" w:rsidRDefault="00FD09E8" w:rsidP="00FD09E8">
            <w:pPr>
              <w:pStyle w:val="Antrat4"/>
              <w:spacing w:before="0"/>
              <w:jc w:val="both"/>
              <w:rPr>
                <w:rFonts w:ascii="Times New Roman" w:hAnsi="Times New Roman" w:cs="Times New Roman"/>
                <w:i w:val="0"/>
                <w:color w:val="auto"/>
              </w:rPr>
            </w:pPr>
            <w:proofErr w:type="spellStart"/>
            <w:r w:rsidRPr="00025DAE">
              <w:rPr>
                <w:rFonts w:ascii="Times New Roman" w:hAnsi="Times New Roman" w:cs="Times New Roman"/>
                <w:i w:val="0"/>
                <w:color w:val="auto"/>
              </w:rPr>
              <w:t>Sakartvelo</w:t>
            </w:r>
            <w:proofErr w:type="spellEnd"/>
            <w:r w:rsidRPr="00025DAE">
              <w:rPr>
                <w:rFonts w:ascii="Times New Roman" w:hAnsi="Times New Roman" w:cs="Times New Roman"/>
                <w:i w:val="0"/>
                <w:color w:val="auto"/>
              </w:rPr>
              <w:t xml:space="preserve"> slidinėjimo kurortas </w:t>
            </w:r>
            <w:proofErr w:type="spellStart"/>
            <w:r w:rsidRPr="00025DAE">
              <w:rPr>
                <w:rFonts w:ascii="Times New Roman" w:hAnsi="Times New Roman" w:cs="Times New Roman"/>
                <w:i w:val="0"/>
                <w:color w:val="auto"/>
              </w:rPr>
              <w:t>Gudauri</w:t>
            </w:r>
            <w:proofErr w:type="spellEnd"/>
            <w:r w:rsidRPr="00025DAE">
              <w:rPr>
                <w:rFonts w:ascii="Times New Roman" w:hAnsi="Times New Roman" w:cs="Times New Roman"/>
                <w:i w:val="0"/>
                <w:color w:val="auto"/>
              </w:rPr>
              <w:t xml:space="preserve"> atitinka visus Tarptautinės slidinėjimo ir </w:t>
            </w:r>
            <w:proofErr w:type="spellStart"/>
            <w:r w:rsidRPr="00025DAE">
              <w:rPr>
                <w:rFonts w:ascii="Times New Roman" w:hAnsi="Times New Roman" w:cs="Times New Roman"/>
                <w:i w:val="0"/>
                <w:color w:val="auto"/>
              </w:rPr>
              <w:t>snieglenčių</w:t>
            </w:r>
            <w:proofErr w:type="spellEnd"/>
            <w:r w:rsidRPr="00025DAE">
              <w:rPr>
                <w:rFonts w:ascii="Times New Roman" w:hAnsi="Times New Roman" w:cs="Times New Roman"/>
                <w:i w:val="0"/>
                <w:color w:val="auto"/>
              </w:rPr>
              <w:t xml:space="preserve"> federacijos reikalavimus ir balandį pirmą kartą sėkmingai surengs jaunimo pasaulio </w:t>
            </w:r>
            <w:proofErr w:type="spellStart"/>
            <w:r w:rsidRPr="00025DAE">
              <w:rPr>
                <w:rFonts w:ascii="Times New Roman" w:hAnsi="Times New Roman" w:cs="Times New Roman"/>
                <w:i w:val="0"/>
                <w:color w:val="auto"/>
              </w:rPr>
              <w:t>snieglenčių</w:t>
            </w:r>
            <w:proofErr w:type="spellEnd"/>
            <w:r w:rsidRPr="00025DAE">
              <w:rPr>
                <w:rFonts w:ascii="Times New Roman" w:hAnsi="Times New Roman" w:cs="Times New Roman"/>
                <w:i w:val="0"/>
                <w:color w:val="auto"/>
              </w:rPr>
              <w:t xml:space="preserve"> čempionatą, - šeštadienį pranešė Kalnų trasų agentūros direktorius </w:t>
            </w:r>
            <w:proofErr w:type="spellStart"/>
            <w:r w:rsidRPr="00025DAE">
              <w:rPr>
                <w:rFonts w:ascii="Times New Roman" w:hAnsi="Times New Roman" w:cs="Times New Roman"/>
                <w:i w:val="0"/>
                <w:color w:val="auto"/>
              </w:rPr>
              <w:t>Irakli</w:t>
            </w:r>
            <w:proofErr w:type="spellEnd"/>
            <w:r w:rsidRPr="00025DAE">
              <w:rPr>
                <w:rFonts w:ascii="Times New Roman" w:hAnsi="Times New Roman" w:cs="Times New Roman"/>
                <w:i w:val="0"/>
                <w:color w:val="auto"/>
              </w:rPr>
              <w:t xml:space="preserve"> </w:t>
            </w:r>
            <w:proofErr w:type="spellStart"/>
            <w:r w:rsidRPr="00025DAE">
              <w:rPr>
                <w:rFonts w:ascii="Times New Roman" w:hAnsi="Times New Roman" w:cs="Times New Roman"/>
                <w:i w:val="0"/>
                <w:color w:val="auto"/>
              </w:rPr>
              <w:t>Burčuladze</w:t>
            </w:r>
            <w:proofErr w:type="spellEnd"/>
            <w:r w:rsidRPr="00025DAE">
              <w:rPr>
                <w:rFonts w:ascii="Times New Roman" w:hAnsi="Times New Roman" w:cs="Times New Roman"/>
                <w:i w:val="0"/>
                <w:color w:val="auto"/>
              </w:rPr>
              <w:t>. Duodamas interviu televizijos kanalui „</w:t>
            </w:r>
            <w:proofErr w:type="spellStart"/>
            <w:r w:rsidRPr="00025DAE">
              <w:rPr>
                <w:rFonts w:ascii="Times New Roman" w:hAnsi="Times New Roman" w:cs="Times New Roman"/>
                <w:i w:val="0"/>
                <w:color w:val="auto"/>
              </w:rPr>
              <w:t>Imedi</w:t>
            </w:r>
            <w:proofErr w:type="spellEnd"/>
            <w:r w:rsidRPr="00025DAE">
              <w:rPr>
                <w:rFonts w:ascii="Times New Roman" w:hAnsi="Times New Roman" w:cs="Times New Roman"/>
                <w:i w:val="0"/>
                <w:color w:val="auto"/>
              </w:rPr>
              <w:t>“, jis pabrėžė, kad „</w:t>
            </w:r>
            <w:proofErr w:type="spellStart"/>
            <w:r w:rsidRPr="00025DAE">
              <w:rPr>
                <w:rFonts w:ascii="Times New Roman" w:hAnsi="Times New Roman" w:cs="Times New Roman"/>
                <w:i w:val="0"/>
                <w:color w:val="auto"/>
              </w:rPr>
              <w:t>Freeride</w:t>
            </w:r>
            <w:proofErr w:type="spellEnd"/>
            <w:r w:rsidRPr="00025DAE">
              <w:rPr>
                <w:rFonts w:ascii="Times New Roman" w:hAnsi="Times New Roman" w:cs="Times New Roman"/>
                <w:i w:val="0"/>
                <w:color w:val="auto"/>
              </w:rPr>
              <w:t xml:space="preserve"> </w:t>
            </w:r>
            <w:proofErr w:type="spellStart"/>
            <w:r w:rsidRPr="00025DAE">
              <w:rPr>
                <w:rFonts w:ascii="Times New Roman" w:hAnsi="Times New Roman" w:cs="Times New Roman"/>
                <w:i w:val="0"/>
                <w:color w:val="auto"/>
              </w:rPr>
              <w:t>World</w:t>
            </w:r>
            <w:proofErr w:type="spellEnd"/>
            <w:r w:rsidRPr="00025DAE">
              <w:rPr>
                <w:rFonts w:ascii="Times New Roman" w:hAnsi="Times New Roman" w:cs="Times New Roman"/>
                <w:i w:val="0"/>
                <w:color w:val="auto"/>
              </w:rPr>
              <w:t xml:space="preserve"> </w:t>
            </w:r>
            <w:proofErr w:type="spellStart"/>
            <w:r w:rsidRPr="00025DAE">
              <w:rPr>
                <w:rFonts w:ascii="Times New Roman" w:hAnsi="Times New Roman" w:cs="Times New Roman"/>
                <w:i w:val="0"/>
                <w:color w:val="auto"/>
              </w:rPr>
              <w:t>Tour</w:t>
            </w:r>
            <w:proofErr w:type="spellEnd"/>
            <w:r w:rsidRPr="00025DAE">
              <w:rPr>
                <w:rFonts w:ascii="Times New Roman" w:hAnsi="Times New Roman" w:cs="Times New Roman"/>
                <w:i w:val="0"/>
                <w:color w:val="auto"/>
              </w:rPr>
              <w:t xml:space="preserve"> Pro“ kvalifikacijos, sporto renginių serijos laisvalaikio slidininkams ir </w:t>
            </w:r>
            <w:proofErr w:type="spellStart"/>
            <w:r w:rsidRPr="00025DAE">
              <w:rPr>
                <w:rFonts w:ascii="Times New Roman" w:hAnsi="Times New Roman" w:cs="Times New Roman"/>
                <w:i w:val="0"/>
                <w:color w:val="auto"/>
              </w:rPr>
              <w:t>snieglentininkams</w:t>
            </w:r>
            <w:proofErr w:type="spellEnd"/>
            <w:r w:rsidRPr="00025DAE">
              <w:rPr>
                <w:rFonts w:ascii="Times New Roman" w:hAnsi="Times New Roman" w:cs="Times New Roman"/>
                <w:i w:val="0"/>
                <w:color w:val="auto"/>
              </w:rPr>
              <w:t xml:space="preserve">, surengimas pirmą kartą šalies šiaurės vakarų aukštumos </w:t>
            </w:r>
            <w:proofErr w:type="spellStart"/>
            <w:r w:rsidRPr="00025DAE">
              <w:rPr>
                <w:rFonts w:ascii="Times New Roman" w:hAnsi="Times New Roman" w:cs="Times New Roman"/>
                <w:i w:val="0"/>
                <w:color w:val="auto"/>
              </w:rPr>
              <w:t>Svanetijos</w:t>
            </w:r>
            <w:proofErr w:type="spellEnd"/>
            <w:r w:rsidRPr="00025DAE">
              <w:rPr>
                <w:rFonts w:ascii="Times New Roman" w:hAnsi="Times New Roman" w:cs="Times New Roman"/>
                <w:i w:val="0"/>
                <w:color w:val="auto"/>
              </w:rPr>
              <w:t xml:space="preserve"> regione buvo „didelis pripažinimas“ </w:t>
            </w:r>
            <w:proofErr w:type="spellStart"/>
            <w:r w:rsidRPr="00025DAE">
              <w:rPr>
                <w:rFonts w:ascii="Times New Roman" w:hAnsi="Times New Roman" w:cs="Times New Roman"/>
                <w:i w:val="0"/>
                <w:color w:val="auto"/>
              </w:rPr>
              <w:t>Sakartvelui</w:t>
            </w:r>
            <w:proofErr w:type="spellEnd"/>
            <w:r w:rsidRPr="00025DAE">
              <w:rPr>
                <w:rFonts w:ascii="Times New Roman" w:hAnsi="Times New Roman" w:cs="Times New Roman"/>
                <w:i w:val="0"/>
                <w:color w:val="auto"/>
              </w:rPr>
              <w:t xml:space="preserve">. MTA direktorius pažymėjo, kad </w:t>
            </w:r>
            <w:proofErr w:type="spellStart"/>
            <w:r w:rsidRPr="00025DAE">
              <w:rPr>
                <w:rFonts w:ascii="Times New Roman" w:hAnsi="Times New Roman" w:cs="Times New Roman"/>
                <w:i w:val="0"/>
                <w:color w:val="auto"/>
              </w:rPr>
              <w:t>Tetnuldi</w:t>
            </w:r>
            <w:proofErr w:type="spellEnd"/>
            <w:r w:rsidRPr="00025DAE">
              <w:rPr>
                <w:rFonts w:ascii="Times New Roman" w:hAnsi="Times New Roman" w:cs="Times New Roman"/>
                <w:i w:val="0"/>
                <w:color w:val="auto"/>
              </w:rPr>
              <w:t xml:space="preserve"> kalnų slidinėjimo kurortas </w:t>
            </w:r>
            <w:proofErr w:type="spellStart"/>
            <w:r w:rsidRPr="00025DAE">
              <w:rPr>
                <w:rFonts w:ascii="Times New Roman" w:hAnsi="Times New Roman" w:cs="Times New Roman"/>
                <w:i w:val="0"/>
                <w:color w:val="auto"/>
              </w:rPr>
              <w:t>Svanetijoje</w:t>
            </w:r>
            <w:proofErr w:type="spellEnd"/>
            <w:r w:rsidRPr="00025DAE">
              <w:rPr>
                <w:rFonts w:ascii="Times New Roman" w:hAnsi="Times New Roman" w:cs="Times New Roman"/>
                <w:i w:val="0"/>
                <w:color w:val="auto"/>
              </w:rPr>
              <w:t xml:space="preserve"> pasirinktas dėl sudėtingo reljefo, gausaus sniego ir „daug kitų parametrų“, ir pabrėžė, kad </w:t>
            </w:r>
            <w:proofErr w:type="spellStart"/>
            <w:r w:rsidRPr="00025DAE">
              <w:rPr>
                <w:rFonts w:ascii="Times New Roman" w:hAnsi="Times New Roman" w:cs="Times New Roman"/>
                <w:i w:val="0"/>
                <w:color w:val="auto"/>
              </w:rPr>
              <w:t>Sakartvelas</w:t>
            </w:r>
            <w:proofErr w:type="spellEnd"/>
            <w:r w:rsidRPr="00025DAE">
              <w:rPr>
                <w:rFonts w:ascii="Times New Roman" w:hAnsi="Times New Roman" w:cs="Times New Roman"/>
                <w:i w:val="0"/>
                <w:color w:val="auto"/>
              </w:rPr>
              <w:t xml:space="preserve"> vėl pažymėtas kaip nauja vieta pasaulio žemėlapyje slidinėjimo kryptimi.</w:t>
            </w:r>
          </w:p>
        </w:tc>
        <w:tc>
          <w:tcPr>
            <w:tcW w:w="3119" w:type="dxa"/>
            <w:shd w:val="clear" w:color="auto" w:fill="auto"/>
          </w:tcPr>
          <w:p w14:paraId="6BC470A5" w14:textId="03322373" w:rsidR="00FD09E8" w:rsidRPr="00640B8E" w:rsidRDefault="00FD09E8" w:rsidP="00FD09E8">
            <w:pPr>
              <w:jc w:val="both"/>
              <w:rPr>
                <w:rFonts w:ascii="Times New Roman" w:hAnsi="Times New Roman" w:cs="Times New Roman"/>
              </w:rPr>
            </w:pPr>
            <w:hyperlink r:id="rId15" w:history="1">
              <w:r w:rsidRPr="00D471E6">
                <w:rPr>
                  <w:rStyle w:val="Hipersaitas"/>
                  <w:rFonts w:ascii="Times New Roman" w:hAnsi="Times New Roman" w:cs="Times New Roman"/>
                </w:rPr>
                <w:t>https://www.agenda.ge/en/news/2024/38294#gsc.tab=0</w:t>
              </w:r>
            </w:hyperlink>
            <w:r>
              <w:rPr>
                <w:rFonts w:ascii="Times New Roman" w:hAnsi="Times New Roman" w:cs="Times New Roman"/>
              </w:rPr>
              <w:t xml:space="preserve"> </w:t>
            </w:r>
          </w:p>
        </w:tc>
        <w:tc>
          <w:tcPr>
            <w:tcW w:w="992" w:type="dxa"/>
          </w:tcPr>
          <w:p w14:paraId="6A224E0B" w14:textId="77777777" w:rsidR="00FD09E8" w:rsidRPr="007A4882" w:rsidRDefault="00FD09E8" w:rsidP="00FD09E8">
            <w:pPr>
              <w:rPr>
                <w:rFonts w:ascii="Times New Roman" w:hAnsi="Times New Roman" w:cs="Times New Roman"/>
              </w:rPr>
            </w:pPr>
          </w:p>
        </w:tc>
      </w:tr>
      <w:tr w:rsidR="00FD09E8" w:rsidRPr="007A4882" w14:paraId="40895CD1" w14:textId="77777777" w:rsidTr="00FD09E8">
        <w:trPr>
          <w:trHeight w:val="278"/>
        </w:trPr>
        <w:tc>
          <w:tcPr>
            <w:tcW w:w="1275" w:type="dxa"/>
            <w:shd w:val="clear" w:color="auto" w:fill="auto"/>
          </w:tcPr>
          <w:p w14:paraId="3684FB82" w14:textId="6EE80198" w:rsidR="00FD09E8" w:rsidRPr="00640B8E" w:rsidRDefault="00FD09E8" w:rsidP="00FD09E8">
            <w:pPr>
              <w:jc w:val="both"/>
              <w:rPr>
                <w:rFonts w:ascii="Times New Roman" w:hAnsi="Times New Roman" w:cs="Times New Roman"/>
              </w:rPr>
            </w:pPr>
            <w:r>
              <w:rPr>
                <w:rFonts w:ascii="Times New Roman" w:hAnsi="Times New Roman" w:cs="Times New Roman"/>
              </w:rPr>
              <w:lastRenderedPageBreak/>
              <w:t>2024-03-18</w:t>
            </w:r>
          </w:p>
        </w:tc>
        <w:tc>
          <w:tcPr>
            <w:tcW w:w="4957" w:type="dxa"/>
            <w:shd w:val="clear" w:color="auto" w:fill="auto"/>
          </w:tcPr>
          <w:p w14:paraId="26B18BC9" w14:textId="2CB29C5D" w:rsidR="00FD09E8" w:rsidRPr="00640B8E" w:rsidRDefault="00FD09E8" w:rsidP="00FD09E8">
            <w:pPr>
              <w:pStyle w:val="Antrat4"/>
              <w:spacing w:before="0"/>
              <w:jc w:val="both"/>
              <w:rPr>
                <w:rFonts w:ascii="Times New Roman" w:hAnsi="Times New Roman" w:cs="Times New Roman"/>
                <w:i w:val="0"/>
                <w:color w:val="auto"/>
              </w:rPr>
            </w:pPr>
            <w:r w:rsidRPr="008E10BE">
              <w:rPr>
                <w:rFonts w:ascii="Times New Roman" w:hAnsi="Times New Roman" w:cs="Times New Roman"/>
                <w:i w:val="0"/>
                <w:color w:val="auto"/>
              </w:rPr>
              <w:t xml:space="preserve">Ministras pirmininkas </w:t>
            </w:r>
            <w:proofErr w:type="spellStart"/>
            <w:r w:rsidRPr="008E10BE">
              <w:rPr>
                <w:rFonts w:ascii="Times New Roman" w:hAnsi="Times New Roman" w:cs="Times New Roman"/>
                <w:i w:val="0"/>
                <w:color w:val="auto"/>
              </w:rPr>
              <w:t>I.Kobakhidze</w:t>
            </w:r>
            <w:proofErr w:type="spellEnd"/>
            <w:r w:rsidRPr="008E10BE">
              <w:rPr>
                <w:rFonts w:ascii="Times New Roman" w:hAnsi="Times New Roman" w:cs="Times New Roman"/>
                <w:i w:val="0"/>
                <w:color w:val="auto"/>
              </w:rPr>
              <w:t xml:space="preserve"> pabrėžė, kad šalies vyriausybė turi ambicingų planų turizmo plėtrai, komentuodamas aukščiausios kokybės prekės ženklo „</w:t>
            </w:r>
            <w:proofErr w:type="spellStart"/>
            <w:r w:rsidRPr="008E10BE">
              <w:rPr>
                <w:rFonts w:ascii="Times New Roman" w:hAnsi="Times New Roman" w:cs="Times New Roman"/>
                <w:i w:val="0"/>
                <w:color w:val="auto"/>
              </w:rPr>
              <w:t>Swissôtel</w:t>
            </w:r>
            <w:proofErr w:type="spellEnd"/>
            <w:r w:rsidRPr="008E10BE">
              <w:rPr>
                <w:rFonts w:ascii="Times New Roman" w:hAnsi="Times New Roman" w:cs="Times New Roman"/>
                <w:i w:val="0"/>
                <w:color w:val="auto"/>
              </w:rPr>
              <w:t xml:space="preserve">“ objekto atidarymą Tbilisyje. </w:t>
            </w:r>
            <w:proofErr w:type="spellStart"/>
            <w:r w:rsidRPr="008E10BE">
              <w:rPr>
                <w:rFonts w:ascii="Times New Roman" w:hAnsi="Times New Roman" w:cs="Times New Roman"/>
                <w:i w:val="0"/>
                <w:color w:val="auto"/>
              </w:rPr>
              <w:t>Kobakhidze</w:t>
            </w:r>
            <w:proofErr w:type="spellEnd"/>
            <w:r w:rsidRPr="008E10BE">
              <w:rPr>
                <w:rFonts w:ascii="Times New Roman" w:hAnsi="Times New Roman" w:cs="Times New Roman"/>
                <w:i w:val="0"/>
                <w:color w:val="auto"/>
              </w:rPr>
              <w:t xml:space="preserve"> teigė, kad šalies turizmo potencialo plėtra yra Vyriausybės prioritetas, o viešbučio atidarymas sostinės centre yra „dar vienas matomas turizmo pramonės sėkmės pavyzdys“. Jis pažymėjo, kad per pastaruosius 14 mėnesių į viešbučių statybą šalyje buvo investuota 220 mln. ₾ (82 mln. USD) ir buvo sukurta 8 000 naujų viešbučių lovų. Iki 2027 m. į šią sritį turėtų būti investuota apie 1 milijardą ₾ (376 mln. USD), kurių pagrindu bus sukurta 37 000 naujų [viešbučio] lovų. Ministras pirmininkas pasveikino viešbučio savininką ir investuotoją </w:t>
            </w:r>
            <w:proofErr w:type="spellStart"/>
            <w:r w:rsidRPr="008E10BE">
              <w:rPr>
                <w:rFonts w:ascii="Times New Roman" w:hAnsi="Times New Roman" w:cs="Times New Roman"/>
                <w:i w:val="0"/>
                <w:color w:val="auto"/>
              </w:rPr>
              <w:t>Emin</w:t>
            </w:r>
            <w:proofErr w:type="spellEnd"/>
            <w:r w:rsidRPr="008E10BE">
              <w:rPr>
                <w:rFonts w:ascii="Times New Roman" w:hAnsi="Times New Roman" w:cs="Times New Roman"/>
                <w:i w:val="0"/>
                <w:color w:val="auto"/>
              </w:rPr>
              <w:t xml:space="preserve"> </w:t>
            </w:r>
            <w:proofErr w:type="spellStart"/>
            <w:r w:rsidRPr="008E10BE">
              <w:rPr>
                <w:rFonts w:ascii="Times New Roman" w:hAnsi="Times New Roman" w:cs="Times New Roman"/>
                <w:i w:val="0"/>
                <w:color w:val="auto"/>
              </w:rPr>
              <w:t>Uçar</w:t>
            </w:r>
            <w:proofErr w:type="spellEnd"/>
            <w:r w:rsidRPr="008E10BE">
              <w:rPr>
                <w:rFonts w:ascii="Times New Roman" w:hAnsi="Times New Roman" w:cs="Times New Roman"/>
                <w:i w:val="0"/>
                <w:color w:val="auto"/>
              </w:rPr>
              <w:t>, taip pat Prancūzijos tarptautinės svetingumo įmonės „</w:t>
            </w:r>
            <w:proofErr w:type="spellStart"/>
            <w:r w:rsidRPr="008E10BE">
              <w:rPr>
                <w:rFonts w:ascii="Times New Roman" w:hAnsi="Times New Roman" w:cs="Times New Roman"/>
                <w:i w:val="0"/>
                <w:color w:val="auto"/>
              </w:rPr>
              <w:t>Accor</w:t>
            </w:r>
            <w:proofErr w:type="spellEnd"/>
            <w:r w:rsidRPr="008E10BE">
              <w:rPr>
                <w:rFonts w:ascii="Times New Roman" w:hAnsi="Times New Roman" w:cs="Times New Roman"/>
                <w:i w:val="0"/>
                <w:color w:val="auto"/>
              </w:rPr>
              <w:t>“ vadovybę atidarius viešbutį, į kurį investuota 50 mln. JAV dolerių.</w:t>
            </w:r>
          </w:p>
        </w:tc>
        <w:tc>
          <w:tcPr>
            <w:tcW w:w="3119" w:type="dxa"/>
            <w:shd w:val="clear" w:color="auto" w:fill="auto"/>
          </w:tcPr>
          <w:p w14:paraId="044C6488" w14:textId="4509B5FC" w:rsidR="00FD09E8" w:rsidRPr="00640B8E" w:rsidRDefault="00FD09E8" w:rsidP="00FD09E8">
            <w:pPr>
              <w:jc w:val="both"/>
              <w:rPr>
                <w:rFonts w:ascii="Times New Roman" w:hAnsi="Times New Roman" w:cs="Times New Roman"/>
              </w:rPr>
            </w:pPr>
            <w:hyperlink r:id="rId16" w:history="1">
              <w:r w:rsidRPr="00D471E6">
                <w:rPr>
                  <w:rStyle w:val="Hipersaitas"/>
                  <w:rFonts w:ascii="Times New Roman" w:hAnsi="Times New Roman" w:cs="Times New Roman"/>
                </w:rPr>
                <w:t>https://www.agenda.ge/en/news/2024/38312#gsc.tab=0</w:t>
              </w:r>
            </w:hyperlink>
            <w:r>
              <w:rPr>
                <w:rFonts w:ascii="Times New Roman" w:hAnsi="Times New Roman" w:cs="Times New Roman"/>
              </w:rPr>
              <w:t xml:space="preserve"> </w:t>
            </w:r>
          </w:p>
        </w:tc>
        <w:tc>
          <w:tcPr>
            <w:tcW w:w="992" w:type="dxa"/>
          </w:tcPr>
          <w:p w14:paraId="01B965F7" w14:textId="77777777" w:rsidR="00FD09E8" w:rsidRPr="007A4882" w:rsidRDefault="00FD09E8" w:rsidP="00FD09E8">
            <w:pPr>
              <w:rPr>
                <w:rFonts w:ascii="Times New Roman" w:hAnsi="Times New Roman" w:cs="Times New Roman"/>
              </w:rPr>
            </w:pPr>
          </w:p>
        </w:tc>
      </w:tr>
      <w:tr w:rsidR="00FD09E8" w:rsidRPr="007A4882" w14:paraId="25EA9A9A" w14:textId="77777777" w:rsidTr="00FD09E8">
        <w:trPr>
          <w:trHeight w:val="278"/>
        </w:trPr>
        <w:tc>
          <w:tcPr>
            <w:tcW w:w="1275" w:type="dxa"/>
            <w:shd w:val="clear" w:color="auto" w:fill="auto"/>
          </w:tcPr>
          <w:p w14:paraId="1689C606" w14:textId="33675948" w:rsidR="00FD09E8" w:rsidRDefault="00FD09E8" w:rsidP="00FD09E8">
            <w:pPr>
              <w:jc w:val="both"/>
              <w:rPr>
                <w:rFonts w:ascii="Times New Roman" w:hAnsi="Times New Roman" w:cs="Times New Roman"/>
              </w:rPr>
            </w:pPr>
            <w:r>
              <w:rPr>
                <w:rFonts w:ascii="Times New Roman" w:hAnsi="Times New Roman" w:cs="Times New Roman"/>
              </w:rPr>
              <w:t>2024-03-22</w:t>
            </w:r>
          </w:p>
        </w:tc>
        <w:tc>
          <w:tcPr>
            <w:tcW w:w="4957" w:type="dxa"/>
            <w:shd w:val="clear" w:color="auto" w:fill="auto"/>
          </w:tcPr>
          <w:p w14:paraId="3E7E8AE1" w14:textId="5C0C9C0B" w:rsidR="00FD09E8" w:rsidRPr="008E10BE" w:rsidRDefault="00FD09E8" w:rsidP="00FD09E8">
            <w:pPr>
              <w:pStyle w:val="Antrat4"/>
              <w:spacing w:before="0"/>
              <w:jc w:val="both"/>
              <w:rPr>
                <w:rFonts w:ascii="Times New Roman" w:hAnsi="Times New Roman" w:cs="Times New Roman"/>
                <w:i w:val="0"/>
                <w:color w:val="auto"/>
              </w:rPr>
            </w:pPr>
            <w:proofErr w:type="spellStart"/>
            <w:r w:rsidRPr="00507711">
              <w:rPr>
                <w:rFonts w:ascii="Times New Roman" w:hAnsi="Times New Roman" w:cs="Times New Roman"/>
                <w:i w:val="0"/>
                <w:color w:val="auto"/>
              </w:rPr>
              <w:t>Sakartvelo</w:t>
            </w:r>
            <w:proofErr w:type="spellEnd"/>
            <w:r w:rsidRPr="00507711">
              <w:rPr>
                <w:rFonts w:ascii="Times New Roman" w:hAnsi="Times New Roman" w:cs="Times New Roman"/>
                <w:i w:val="0"/>
                <w:color w:val="auto"/>
              </w:rPr>
              <w:t xml:space="preserve"> nacionalinė turizmo administracija Berlyne vykusioje tarptautinėje žiniasklaidos prekyvietėje reklamavo šalies turizmo objektus - administracijos delegacija surengė apie 80 susitikimų su </w:t>
            </w:r>
            <w:proofErr w:type="spellStart"/>
            <w:r w:rsidRPr="00507711">
              <w:rPr>
                <w:rFonts w:ascii="Times New Roman" w:hAnsi="Times New Roman" w:cs="Times New Roman"/>
                <w:i w:val="0"/>
                <w:color w:val="auto"/>
              </w:rPr>
              <w:t>Cycling</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Thread</w:t>
            </w:r>
            <w:proofErr w:type="spellEnd"/>
            <w:r w:rsidRPr="00507711">
              <w:rPr>
                <w:rFonts w:ascii="Times New Roman" w:hAnsi="Times New Roman" w:cs="Times New Roman"/>
                <w:i w:val="0"/>
                <w:color w:val="auto"/>
              </w:rPr>
              <w:t>/</w:t>
            </w:r>
            <w:proofErr w:type="spellStart"/>
            <w:r w:rsidRPr="00507711">
              <w:rPr>
                <w:rFonts w:ascii="Times New Roman" w:hAnsi="Times New Roman" w:cs="Times New Roman"/>
                <w:i w:val="0"/>
                <w:color w:val="auto"/>
              </w:rPr>
              <w:t>National</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Geographic</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Neus</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Deutschland</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Ski</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Guide</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Austria</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Frankfurter</w:t>
            </w:r>
            <w:proofErr w:type="spellEnd"/>
            <w:r w:rsidRPr="00507711">
              <w:rPr>
                <w:rFonts w:ascii="Times New Roman" w:hAnsi="Times New Roman" w:cs="Times New Roman"/>
                <w:i w:val="0"/>
                <w:color w:val="auto"/>
              </w:rPr>
              <w:t xml:space="preserve"> </w:t>
            </w:r>
            <w:proofErr w:type="spellStart"/>
            <w:r w:rsidRPr="00507711">
              <w:rPr>
                <w:rFonts w:ascii="Times New Roman" w:hAnsi="Times New Roman" w:cs="Times New Roman"/>
                <w:i w:val="0"/>
                <w:color w:val="auto"/>
              </w:rPr>
              <w:t>Rundschau</w:t>
            </w:r>
            <w:proofErr w:type="spellEnd"/>
            <w:r w:rsidRPr="00507711">
              <w:rPr>
                <w:rFonts w:ascii="Times New Roman" w:hAnsi="Times New Roman" w:cs="Times New Roman"/>
                <w:i w:val="0"/>
                <w:color w:val="auto"/>
              </w:rPr>
              <w:t xml:space="preserve"> ir kt. Marketplace pristatė 180 žiniasklaidos įmonių ir 98 tarptautinius prekės ženklus.</w:t>
            </w:r>
          </w:p>
        </w:tc>
        <w:tc>
          <w:tcPr>
            <w:tcW w:w="3119" w:type="dxa"/>
            <w:shd w:val="clear" w:color="auto" w:fill="auto"/>
          </w:tcPr>
          <w:p w14:paraId="17A2A425" w14:textId="4A022261" w:rsidR="00FD09E8" w:rsidRDefault="00FD09E8" w:rsidP="00FD09E8">
            <w:pPr>
              <w:jc w:val="both"/>
              <w:rPr>
                <w:rFonts w:ascii="Times New Roman" w:hAnsi="Times New Roman" w:cs="Times New Roman"/>
              </w:rPr>
            </w:pPr>
            <w:hyperlink r:id="rId17" w:history="1">
              <w:r w:rsidRPr="00D471E6">
                <w:rPr>
                  <w:rStyle w:val="Hipersaitas"/>
                  <w:rFonts w:ascii="Times New Roman" w:hAnsi="Times New Roman" w:cs="Times New Roman"/>
                </w:rPr>
                <w:t>https://www.agenda.ge/en/news/2024/38376#gsc.tab=0</w:t>
              </w:r>
            </w:hyperlink>
            <w:r>
              <w:rPr>
                <w:rFonts w:ascii="Times New Roman" w:hAnsi="Times New Roman" w:cs="Times New Roman"/>
              </w:rPr>
              <w:t xml:space="preserve"> </w:t>
            </w:r>
          </w:p>
        </w:tc>
        <w:tc>
          <w:tcPr>
            <w:tcW w:w="992" w:type="dxa"/>
          </w:tcPr>
          <w:p w14:paraId="557FE114" w14:textId="77777777" w:rsidR="00FD09E8" w:rsidRPr="007A4882" w:rsidRDefault="00FD09E8" w:rsidP="00FD09E8">
            <w:pPr>
              <w:rPr>
                <w:rFonts w:ascii="Times New Roman" w:hAnsi="Times New Roman" w:cs="Times New Roman"/>
              </w:rPr>
            </w:pPr>
          </w:p>
        </w:tc>
      </w:tr>
      <w:tr w:rsidR="00FD09E8" w:rsidRPr="007A4882" w14:paraId="4F7E6C6F" w14:textId="77777777" w:rsidTr="00FD09E8">
        <w:trPr>
          <w:trHeight w:val="278"/>
        </w:trPr>
        <w:tc>
          <w:tcPr>
            <w:tcW w:w="1275" w:type="dxa"/>
            <w:shd w:val="clear" w:color="auto" w:fill="auto"/>
          </w:tcPr>
          <w:p w14:paraId="559C3F26" w14:textId="649DC0D2" w:rsidR="00FD09E8" w:rsidRDefault="00FD09E8" w:rsidP="00FD09E8">
            <w:pPr>
              <w:jc w:val="both"/>
              <w:rPr>
                <w:rFonts w:ascii="Times New Roman" w:hAnsi="Times New Roman" w:cs="Times New Roman"/>
              </w:rPr>
            </w:pPr>
            <w:r>
              <w:rPr>
                <w:rFonts w:ascii="Times New Roman" w:hAnsi="Times New Roman" w:cs="Times New Roman"/>
              </w:rPr>
              <w:t>2024-03-26</w:t>
            </w:r>
          </w:p>
        </w:tc>
        <w:tc>
          <w:tcPr>
            <w:tcW w:w="4957" w:type="dxa"/>
            <w:shd w:val="clear" w:color="auto" w:fill="auto"/>
          </w:tcPr>
          <w:p w14:paraId="662F7469" w14:textId="06D357A1" w:rsidR="00FD09E8" w:rsidRPr="00507711" w:rsidRDefault="00FD09E8" w:rsidP="00FD09E8">
            <w:pPr>
              <w:pStyle w:val="Antrat4"/>
              <w:spacing w:before="0"/>
              <w:jc w:val="both"/>
              <w:rPr>
                <w:rFonts w:ascii="Times New Roman" w:hAnsi="Times New Roman" w:cs="Times New Roman"/>
                <w:i w:val="0"/>
                <w:color w:val="auto"/>
              </w:rPr>
            </w:pP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nacionalinė turizmo administracija pranešė, kad Austrijos kelionių prekybos žurnalas </w:t>
            </w:r>
            <w:proofErr w:type="spellStart"/>
            <w:r w:rsidRPr="00FE45F9">
              <w:rPr>
                <w:rFonts w:ascii="Times New Roman" w:hAnsi="Times New Roman" w:cs="Times New Roman"/>
                <w:i w:val="0"/>
                <w:color w:val="auto"/>
              </w:rPr>
              <w:t>Tourist</w:t>
            </w:r>
            <w:proofErr w:type="spellEnd"/>
            <w:r w:rsidRPr="00FE45F9">
              <w:rPr>
                <w:rFonts w:ascii="Times New Roman" w:hAnsi="Times New Roman" w:cs="Times New Roman"/>
                <w:i w:val="0"/>
                <w:color w:val="auto"/>
              </w:rPr>
              <w:t xml:space="preserve"> </w:t>
            </w:r>
            <w:proofErr w:type="spellStart"/>
            <w:r w:rsidRPr="00FE45F9">
              <w:rPr>
                <w:rFonts w:ascii="Times New Roman" w:hAnsi="Times New Roman" w:cs="Times New Roman"/>
                <w:i w:val="0"/>
                <w:color w:val="auto"/>
              </w:rPr>
              <w:t>Austria</w:t>
            </w:r>
            <w:proofErr w:type="spellEnd"/>
            <w:r w:rsidRPr="00FE45F9">
              <w:rPr>
                <w:rFonts w:ascii="Times New Roman" w:hAnsi="Times New Roman" w:cs="Times New Roman"/>
                <w:i w:val="0"/>
                <w:color w:val="auto"/>
              </w:rPr>
              <w:t xml:space="preserve"> International reklamavo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turizmo potencialą, vyną, virtuvę, jūros, žiemos ir SPA kurortus, turistinius produktus ir šalies įvairovę. Administracija nurodė, kad svetainėje paskelbtame straipsnyje buvo pažymėtas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kaip praėjusių metų ITB Berlyno, pagrindinės tarptautinės turizmo mugės, priimančiosios šalies statusas, ir pabrėžiama, kad padaugėjo skrydžių tarp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ir Austrijos.</w:t>
            </w:r>
          </w:p>
        </w:tc>
        <w:tc>
          <w:tcPr>
            <w:tcW w:w="3119" w:type="dxa"/>
            <w:shd w:val="clear" w:color="auto" w:fill="auto"/>
          </w:tcPr>
          <w:p w14:paraId="4591D7A8" w14:textId="6EFC8BC6" w:rsidR="00FD09E8" w:rsidRDefault="00FD09E8" w:rsidP="00FD09E8">
            <w:pPr>
              <w:jc w:val="both"/>
              <w:rPr>
                <w:rFonts w:ascii="Times New Roman" w:hAnsi="Times New Roman" w:cs="Times New Roman"/>
              </w:rPr>
            </w:pPr>
            <w:hyperlink r:id="rId18" w:history="1">
              <w:r w:rsidRPr="00D471E6">
                <w:rPr>
                  <w:rStyle w:val="Hipersaitas"/>
                  <w:rFonts w:ascii="Times New Roman" w:hAnsi="Times New Roman" w:cs="Times New Roman"/>
                </w:rPr>
                <w:t>https://www.agenda.ge/en/news/2024/38417#gsc.tab=0</w:t>
              </w:r>
            </w:hyperlink>
            <w:r>
              <w:rPr>
                <w:rFonts w:ascii="Times New Roman" w:hAnsi="Times New Roman" w:cs="Times New Roman"/>
              </w:rPr>
              <w:t xml:space="preserve"> </w:t>
            </w:r>
          </w:p>
        </w:tc>
        <w:tc>
          <w:tcPr>
            <w:tcW w:w="992" w:type="dxa"/>
          </w:tcPr>
          <w:p w14:paraId="070B1702" w14:textId="77777777" w:rsidR="00FD09E8" w:rsidRPr="007A4882" w:rsidRDefault="00FD09E8" w:rsidP="00FD09E8">
            <w:pPr>
              <w:rPr>
                <w:rFonts w:ascii="Times New Roman" w:hAnsi="Times New Roman" w:cs="Times New Roman"/>
              </w:rPr>
            </w:pPr>
          </w:p>
        </w:tc>
      </w:tr>
      <w:tr w:rsidR="00FD09E8" w:rsidRPr="007A4882" w14:paraId="098E7DF0" w14:textId="77777777" w:rsidTr="00FD09E8">
        <w:trPr>
          <w:trHeight w:val="278"/>
        </w:trPr>
        <w:tc>
          <w:tcPr>
            <w:tcW w:w="1275" w:type="dxa"/>
            <w:shd w:val="clear" w:color="auto" w:fill="auto"/>
          </w:tcPr>
          <w:p w14:paraId="46B8D169" w14:textId="2611087B" w:rsidR="00FD09E8" w:rsidRPr="00640B8E" w:rsidRDefault="00FD09E8" w:rsidP="00FD09E8">
            <w:pPr>
              <w:jc w:val="both"/>
              <w:rPr>
                <w:rFonts w:ascii="Times New Roman" w:hAnsi="Times New Roman" w:cs="Times New Roman"/>
              </w:rPr>
            </w:pPr>
            <w:r>
              <w:rPr>
                <w:rFonts w:ascii="Times New Roman" w:hAnsi="Times New Roman" w:cs="Times New Roman"/>
              </w:rPr>
              <w:t>2024-03-28</w:t>
            </w:r>
          </w:p>
        </w:tc>
        <w:tc>
          <w:tcPr>
            <w:tcW w:w="4957" w:type="dxa"/>
            <w:shd w:val="clear" w:color="auto" w:fill="auto"/>
          </w:tcPr>
          <w:p w14:paraId="3B46786B" w14:textId="39BA3B25" w:rsidR="00FD09E8" w:rsidRPr="00640B8E" w:rsidRDefault="00FD09E8" w:rsidP="00FD09E8">
            <w:pPr>
              <w:pStyle w:val="Antrat4"/>
              <w:spacing w:before="0"/>
              <w:jc w:val="both"/>
              <w:rPr>
                <w:rFonts w:ascii="Times New Roman" w:hAnsi="Times New Roman" w:cs="Times New Roman"/>
                <w:i w:val="0"/>
                <w:color w:val="auto"/>
              </w:rPr>
            </w:pPr>
            <w:r w:rsidRPr="00FE45F9">
              <w:rPr>
                <w:rFonts w:ascii="Times New Roman" w:hAnsi="Times New Roman" w:cs="Times New Roman"/>
                <w:i w:val="0"/>
                <w:color w:val="auto"/>
              </w:rPr>
              <w:t xml:space="preserve">Trys nauji maršrutiniai autobusai veš keleivius iš Kutaisio tarptautinio oro uosto iki miesto centro ir atgal (šiam tikslui nupirkti nauji M3 kategorijos autobusai su Euro 6 emisijos standarto varikliais), maršrutų tvarkaraščiai bus suderinti su skrydžiais, o kelionės kaina tesieks ₾5 (1,85 USD). Tikimasi, kad iniciatyva palengvins tiesioginį susisiekimą tarp oro uosto ir </w:t>
            </w:r>
            <w:proofErr w:type="spellStart"/>
            <w:r w:rsidRPr="00FE45F9">
              <w:rPr>
                <w:rFonts w:ascii="Times New Roman" w:hAnsi="Times New Roman" w:cs="Times New Roman"/>
                <w:i w:val="0"/>
                <w:color w:val="auto"/>
              </w:rPr>
              <w:t>Imeretijos</w:t>
            </w:r>
            <w:proofErr w:type="spellEnd"/>
            <w:r w:rsidRPr="00FE45F9">
              <w:rPr>
                <w:rFonts w:ascii="Times New Roman" w:hAnsi="Times New Roman" w:cs="Times New Roman"/>
                <w:i w:val="0"/>
                <w:color w:val="auto"/>
              </w:rPr>
              <w:t xml:space="preserve"> sostinės bei padidins turistų srautą į </w:t>
            </w:r>
            <w:proofErr w:type="spellStart"/>
            <w:r w:rsidRPr="00FE45F9">
              <w:rPr>
                <w:rFonts w:ascii="Times New Roman" w:hAnsi="Times New Roman" w:cs="Times New Roman"/>
                <w:i w:val="0"/>
                <w:color w:val="auto"/>
              </w:rPr>
              <w:t>Imeretijos</w:t>
            </w:r>
            <w:proofErr w:type="spellEnd"/>
            <w:r w:rsidRPr="00FE45F9">
              <w:rPr>
                <w:rFonts w:ascii="Times New Roman" w:hAnsi="Times New Roman" w:cs="Times New Roman"/>
                <w:i w:val="0"/>
                <w:color w:val="auto"/>
              </w:rPr>
              <w:t xml:space="preserve"> regioną.</w:t>
            </w:r>
          </w:p>
        </w:tc>
        <w:tc>
          <w:tcPr>
            <w:tcW w:w="3119" w:type="dxa"/>
            <w:shd w:val="clear" w:color="auto" w:fill="auto"/>
          </w:tcPr>
          <w:p w14:paraId="19868175" w14:textId="77A610BA" w:rsidR="00FD09E8" w:rsidRPr="00640B8E" w:rsidRDefault="00FD09E8" w:rsidP="00FD09E8">
            <w:pPr>
              <w:jc w:val="both"/>
              <w:rPr>
                <w:rFonts w:ascii="Times New Roman" w:hAnsi="Times New Roman" w:cs="Times New Roman"/>
              </w:rPr>
            </w:pPr>
            <w:hyperlink r:id="rId19" w:history="1">
              <w:r w:rsidRPr="00D471E6">
                <w:rPr>
                  <w:rStyle w:val="Hipersaitas"/>
                  <w:rFonts w:ascii="Times New Roman" w:hAnsi="Times New Roman" w:cs="Times New Roman"/>
                </w:rPr>
                <w:t>https://www.agenda.ge/en/news/2024/38448#gsc.tab=0</w:t>
              </w:r>
            </w:hyperlink>
            <w:r>
              <w:rPr>
                <w:rFonts w:ascii="Times New Roman" w:hAnsi="Times New Roman" w:cs="Times New Roman"/>
              </w:rPr>
              <w:t xml:space="preserve"> </w:t>
            </w:r>
          </w:p>
        </w:tc>
        <w:tc>
          <w:tcPr>
            <w:tcW w:w="992" w:type="dxa"/>
          </w:tcPr>
          <w:p w14:paraId="58211E26" w14:textId="77777777" w:rsidR="00FD09E8" w:rsidRPr="007A4882" w:rsidRDefault="00FD09E8" w:rsidP="00FD09E8">
            <w:pPr>
              <w:rPr>
                <w:rFonts w:ascii="Times New Roman" w:hAnsi="Times New Roman" w:cs="Times New Roman"/>
              </w:rPr>
            </w:pPr>
          </w:p>
        </w:tc>
      </w:tr>
      <w:tr w:rsidR="00FD09E8" w:rsidRPr="007A4882" w14:paraId="30E33B09" w14:textId="77777777" w:rsidTr="00FD09E8">
        <w:trPr>
          <w:trHeight w:val="278"/>
        </w:trPr>
        <w:tc>
          <w:tcPr>
            <w:tcW w:w="1275" w:type="dxa"/>
            <w:shd w:val="clear" w:color="auto" w:fill="auto"/>
          </w:tcPr>
          <w:p w14:paraId="493179F7" w14:textId="1522BD9B" w:rsidR="00FD09E8" w:rsidRPr="00640B8E" w:rsidRDefault="00FD09E8" w:rsidP="00FD09E8">
            <w:pPr>
              <w:jc w:val="both"/>
              <w:rPr>
                <w:rFonts w:ascii="Times New Roman" w:hAnsi="Times New Roman" w:cs="Times New Roman"/>
              </w:rPr>
            </w:pPr>
            <w:r>
              <w:rPr>
                <w:rFonts w:ascii="Times New Roman" w:hAnsi="Times New Roman" w:cs="Times New Roman"/>
              </w:rPr>
              <w:t>2024-03-28</w:t>
            </w:r>
          </w:p>
        </w:tc>
        <w:tc>
          <w:tcPr>
            <w:tcW w:w="4957" w:type="dxa"/>
            <w:shd w:val="clear" w:color="auto" w:fill="auto"/>
          </w:tcPr>
          <w:p w14:paraId="0A20C1CA" w14:textId="7A13A901" w:rsidR="00FD09E8" w:rsidRPr="00640B8E" w:rsidRDefault="00FD09E8" w:rsidP="00FD09E8">
            <w:pPr>
              <w:pStyle w:val="Antrat4"/>
              <w:spacing w:before="0"/>
              <w:jc w:val="both"/>
              <w:rPr>
                <w:rFonts w:ascii="Times New Roman" w:hAnsi="Times New Roman" w:cs="Times New Roman"/>
                <w:i w:val="0"/>
                <w:color w:val="auto"/>
              </w:rPr>
            </w:pPr>
            <w:r w:rsidRPr="00FE45F9">
              <w:rPr>
                <w:rFonts w:ascii="Times New Roman" w:hAnsi="Times New Roman" w:cs="Times New Roman"/>
                <w:i w:val="0"/>
                <w:color w:val="auto"/>
              </w:rPr>
              <w:t xml:space="preserve">„Jungtinių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oro uostų“ direktorius </w:t>
            </w:r>
            <w:proofErr w:type="spellStart"/>
            <w:r w:rsidRPr="00FE45F9">
              <w:rPr>
                <w:rFonts w:ascii="Times New Roman" w:hAnsi="Times New Roman" w:cs="Times New Roman"/>
                <w:i w:val="0"/>
                <w:color w:val="auto"/>
              </w:rPr>
              <w:t>Irakli</w:t>
            </w:r>
            <w:proofErr w:type="spellEnd"/>
            <w:r w:rsidRPr="00FE45F9">
              <w:rPr>
                <w:rFonts w:ascii="Times New Roman" w:hAnsi="Times New Roman" w:cs="Times New Roman"/>
                <w:i w:val="0"/>
                <w:color w:val="auto"/>
              </w:rPr>
              <w:t xml:space="preserve"> </w:t>
            </w:r>
            <w:proofErr w:type="spellStart"/>
            <w:r w:rsidRPr="00FE45F9">
              <w:rPr>
                <w:rFonts w:ascii="Times New Roman" w:hAnsi="Times New Roman" w:cs="Times New Roman"/>
                <w:i w:val="0"/>
                <w:color w:val="auto"/>
              </w:rPr>
              <w:t>Karkašadze</w:t>
            </w:r>
            <w:proofErr w:type="spellEnd"/>
            <w:r w:rsidRPr="00FE45F9">
              <w:rPr>
                <w:rFonts w:ascii="Times New Roman" w:hAnsi="Times New Roman" w:cs="Times New Roman"/>
                <w:i w:val="0"/>
                <w:color w:val="auto"/>
              </w:rPr>
              <w:t xml:space="preserve"> paskelbė, kad vyksta derybos tiek su užsienio, tiek su vietinėmis oro linijomis dėl skrydžių su Vokietija skaičiaus didinimo ir užsakomųjų reisų per artėjantį Euro 2024 futbolo čempionatą. Civilinės aviacijos agentūra pranešė, kad keturios oro linijos vykdys reguliarius skrydžius tarp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ir Vokietijos čempionato metu, siūlydamos paslaugas aštuoniomis kryptimis ir maždaug 30 skrydžių per savaitę, tačiau nuo birželio iki liepos planuojama skrydžių skaičių padidinti 30 procentų, palyginti su tuo pačiu 2023 m. laikotarpiu.</w:t>
            </w:r>
          </w:p>
        </w:tc>
        <w:tc>
          <w:tcPr>
            <w:tcW w:w="3119" w:type="dxa"/>
            <w:shd w:val="clear" w:color="auto" w:fill="auto"/>
          </w:tcPr>
          <w:p w14:paraId="25B719AF" w14:textId="7BDC7596" w:rsidR="00FD09E8" w:rsidRPr="00640B8E" w:rsidRDefault="00FD09E8" w:rsidP="00FD09E8">
            <w:pPr>
              <w:jc w:val="both"/>
              <w:rPr>
                <w:rFonts w:ascii="Times New Roman" w:hAnsi="Times New Roman" w:cs="Times New Roman"/>
              </w:rPr>
            </w:pPr>
            <w:hyperlink r:id="rId20" w:history="1">
              <w:r w:rsidRPr="00D471E6">
                <w:rPr>
                  <w:rStyle w:val="Hipersaitas"/>
                  <w:rFonts w:ascii="Times New Roman" w:hAnsi="Times New Roman" w:cs="Times New Roman"/>
                </w:rPr>
                <w:t>https://www.agenda.ge/en/news/2024/38456#gsc.tab=0</w:t>
              </w:r>
            </w:hyperlink>
            <w:r>
              <w:rPr>
                <w:rFonts w:ascii="Times New Roman" w:hAnsi="Times New Roman" w:cs="Times New Roman"/>
              </w:rPr>
              <w:t xml:space="preserve"> </w:t>
            </w:r>
          </w:p>
        </w:tc>
        <w:tc>
          <w:tcPr>
            <w:tcW w:w="992" w:type="dxa"/>
          </w:tcPr>
          <w:p w14:paraId="7C6103FF" w14:textId="77777777" w:rsidR="00FD09E8" w:rsidRPr="007A4882" w:rsidRDefault="00FD09E8" w:rsidP="00FD09E8">
            <w:pPr>
              <w:rPr>
                <w:rFonts w:ascii="Times New Roman" w:hAnsi="Times New Roman" w:cs="Times New Roman"/>
              </w:rPr>
            </w:pPr>
          </w:p>
        </w:tc>
      </w:tr>
      <w:tr w:rsidR="00FD09E8" w:rsidRPr="007A4882" w14:paraId="3AF6DADB" w14:textId="77777777" w:rsidTr="00FD09E8">
        <w:trPr>
          <w:trHeight w:val="278"/>
        </w:trPr>
        <w:tc>
          <w:tcPr>
            <w:tcW w:w="1275" w:type="dxa"/>
            <w:shd w:val="clear" w:color="auto" w:fill="auto"/>
          </w:tcPr>
          <w:p w14:paraId="34823FA8" w14:textId="065052F3" w:rsidR="00FD09E8" w:rsidRPr="00640B8E" w:rsidRDefault="00FD09E8" w:rsidP="00FD09E8">
            <w:pPr>
              <w:jc w:val="both"/>
              <w:rPr>
                <w:rFonts w:ascii="Times New Roman" w:hAnsi="Times New Roman" w:cs="Times New Roman"/>
              </w:rPr>
            </w:pPr>
            <w:r>
              <w:rPr>
                <w:rFonts w:ascii="Times New Roman" w:hAnsi="Times New Roman" w:cs="Times New Roman"/>
              </w:rPr>
              <w:lastRenderedPageBreak/>
              <w:t>2024-03-28</w:t>
            </w:r>
          </w:p>
        </w:tc>
        <w:tc>
          <w:tcPr>
            <w:tcW w:w="4957" w:type="dxa"/>
            <w:shd w:val="clear" w:color="auto" w:fill="auto"/>
          </w:tcPr>
          <w:p w14:paraId="03D0F1F7" w14:textId="7834CD3F" w:rsidR="00FD09E8" w:rsidRPr="00640B8E" w:rsidRDefault="00FD09E8" w:rsidP="00FD09E8">
            <w:pPr>
              <w:pStyle w:val="Antrat4"/>
              <w:spacing w:before="0"/>
              <w:jc w:val="both"/>
              <w:rPr>
                <w:rFonts w:ascii="Times New Roman" w:hAnsi="Times New Roman" w:cs="Times New Roman"/>
                <w:i w:val="0"/>
                <w:color w:val="auto"/>
              </w:rPr>
            </w:pPr>
            <w:r w:rsidRPr="00FE45F9">
              <w:rPr>
                <w:rFonts w:ascii="Times New Roman" w:hAnsi="Times New Roman" w:cs="Times New Roman"/>
                <w:i w:val="0"/>
                <w:color w:val="auto"/>
              </w:rPr>
              <w:t xml:space="preserve">Didžioji </w:t>
            </w:r>
            <w:proofErr w:type="spellStart"/>
            <w:r w:rsidRPr="00FE45F9">
              <w:rPr>
                <w:rFonts w:ascii="Times New Roman" w:hAnsi="Times New Roman" w:cs="Times New Roman"/>
                <w:i w:val="0"/>
                <w:color w:val="auto"/>
              </w:rPr>
              <w:t>Enguri</w:t>
            </w:r>
            <w:proofErr w:type="spellEnd"/>
            <w:r w:rsidRPr="00FE45F9">
              <w:rPr>
                <w:rFonts w:ascii="Times New Roman" w:hAnsi="Times New Roman" w:cs="Times New Roman"/>
                <w:i w:val="0"/>
                <w:color w:val="auto"/>
              </w:rPr>
              <w:t xml:space="preserve"> užtvanka </w:t>
            </w:r>
            <w:proofErr w:type="spellStart"/>
            <w:r w:rsidRPr="00FE45F9">
              <w:rPr>
                <w:rFonts w:ascii="Times New Roman" w:hAnsi="Times New Roman" w:cs="Times New Roman"/>
                <w:i w:val="0"/>
                <w:color w:val="auto"/>
              </w:rPr>
              <w:t>Sakartvelo</w:t>
            </w:r>
            <w:proofErr w:type="spellEnd"/>
            <w:r w:rsidRPr="00FE45F9">
              <w:rPr>
                <w:rFonts w:ascii="Times New Roman" w:hAnsi="Times New Roman" w:cs="Times New Roman"/>
                <w:i w:val="0"/>
                <w:color w:val="auto"/>
              </w:rPr>
              <w:t xml:space="preserve"> vakaruose šiemet priims lankytojus su nauja infrastruktūra ir atrakcionais. Nauja infrastruktūra apims naują tunelį, kuriame bus parodų erdvė, suvenyrų parduotuvė ir muziejus apie pasaulio užtvankas, taip pat bus įrengti laipiojimo atrakcionai, virtualios realybės muziejus, pritaikytas visų gebėjimų žmonėms, bei 1,2 km ilgio „</w:t>
            </w:r>
            <w:proofErr w:type="spellStart"/>
            <w:r w:rsidRPr="00FE45F9">
              <w:rPr>
                <w:rFonts w:ascii="Times New Roman" w:hAnsi="Times New Roman" w:cs="Times New Roman"/>
                <w:i w:val="0"/>
                <w:color w:val="auto"/>
              </w:rPr>
              <w:t>zipline</w:t>
            </w:r>
            <w:proofErr w:type="spellEnd"/>
            <w:r w:rsidRPr="00FE45F9">
              <w:rPr>
                <w:rFonts w:ascii="Times New Roman" w:hAnsi="Times New Roman" w:cs="Times New Roman"/>
                <w:i w:val="0"/>
                <w:color w:val="auto"/>
              </w:rPr>
              <w:t>“. Pernai užtvanką aplankė 53 000 žmonių - tikimasi, kad šiemet šis skaičius padidės 40 procentų.</w:t>
            </w:r>
          </w:p>
        </w:tc>
        <w:tc>
          <w:tcPr>
            <w:tcW w:w="3119" w:type="dxa"/>
            <w:shd w:val="clear" w:color="auto" w:fill="auto"/>
          </w:tcPr>
          <w:p w14:paraId="01DF53B8" w14:textId="5343527D" w:rsidR="00FD09E8" w:rsidRPr="00640B8E" w:rsidRDefault="00FD09E8" w:rsidP="00FD09E8">
            <w:pPr>
              <w:jc w:val="both"/>
              <w:rPr>
                <w:rFonts w:ascii="Times New Roman" w:hAnsi="Times New Roman" w:cs="Times New Roman"/>
              </w:rPr>
            </w:pPr>
            <w:hyperlink r:id="rId21" w:history="1">
              <w:r w:rsidRPr="00D471E6">
                <w:rPr>
                  <w:rStyle w:val="Hipersaitas"/>
                  <w:rFonts w:ascii="Times New Roman" w:hAnsi="Times New Roman" w:cs="Times New Roman"/>
                </w:rPr>
                <w:t>https://www.agenda.ge/en/news/2024/38457#gsc.tab=0</w:t>
              </w:r>
            </w:hyperlink>
            <w:r>
              <w:rPr>
                <w:rFonts w:ascii="Times New Roman" w:hAnsi="Times New Roman" w:cs="Times New Roman"/>
              </w:rPr>
              <w:t xml:space="preserve"> </w:t>
            </w:r>
          </w:p>
        </w:tc>
        <w:tc>
          <w:tcPr>
            <w:tcW w:w="992" w:type="dxa"/>
          </w:tcPr>
          <w:p w14:paraId="6F9B7C27" w14:textId="77777777" w:rsidR="00FD09E8" w:rsidRPr="007A4882" w:rsidRDefault="00FD09E8" w:rsidP="00FD09E8">
            <w:pPr>
              <w:rPr>
                <w:rFonts w:ascii="Times New Roman" w:hAnsi="Times New Roman" w:cs="Times New Roman"/>
              </w:rPr>
            </w:pPr>
          </w:p>
        </w:tc>
      </w:tr>
      <w:tr w:rsidR="00FD09E8" w:rsidRPr="007A4882" w14:paraId="1AD27B81" w14:textId="77777777" w:rsidTr="00FD09E8">
        <w:trPr>
          <w:trHeight w:val="278"/>
        </w:trPr>
        <w:tc>
          <w:tcPr>
            <w:tcW w:w="1275" w:type="dxa"/>
            <w:shd w:val="clear" w:color="auto" w:fill="auto"/>
          </w:tcPr>
          <w:p w14:paraId="5AD8F75F" w14:textId="5406F09B" w:rsidR="00FD09E8" w:rsidRPr="00640B8E" w:rsidRDefault="00FD09E8" w:rsidP="00FD09E8">
            <w:pPr>
              <w:jc w:val="both"/>
              <w:rPr>
                <w:rFonts w:ascii="Times New Roman" w:hAnsi="Times New Roman" w:cs="Times New Roman"/>
              </w:rPr>
            </w:pPr>
            <w:r>
              <w:rPr>
                <w:rFonts w:ascii="Times New Roman" w:hAnsi="Times New Roman" w:cs="Times New Roman"/>
              </w:rPr>
              <w:t>2024-03-29</w:t>
            </w:r>
          </w:p>
        </w:tc>
        <w:tc>
          <w:tcPr>
            <w:tcW w:w="4957" w:type="dxa"/>
            <w:shd w:val="clear" w:color="auto" w:fill="auto"/>
          </w:tcPr>
          <w:p w14:paraId="5096DAA4" w14:textId="08C659AD" w:rsidR="00FD09E8" w:rsidRPr="00640B8E" w:rsidRDefault="00FD09E8" w:rsidP="00FD09E8">
            <w:pPr>
              <w:pStyle w:val="Antrat4"/>
              <w:spacing w:before="0"/>
              <w:jc w:val="both"/>
              <w:rPr>
                <w:rFonts w:ascii="Times New Roman" w:hAnsi="Times New Roman" w:cs="Times New Roman"/>
                <w:i w:val="0"/>
                <w:color w:val="auto"/>
              </w:rPr>
            </w:pPr>
            <w:proofErr w:type="spellStart"/>
            <w:r w:rsidRPr="00674946">
              <w:rPr>
                <w:rFonts w:ascii="Times New Roman" w:hAnsi="Times New Roman" w:cs="Times New Roman"/>
                <w:i w:val="0"/>
                <w:color w:val="auto"/>
              </w:rPr>
              <w:t>Sakartvelo</w:t>
            </w:r>
            <w:proofErr w:type="spellEnd"/>
            <w:r w:rsidRPr="00674946">
              <w:rPr>
                <w:rFonts w:ascii="Times New Roman" w:hAnsi="Times New Roman" w:cs="Times New Roman"/>
                <w:i w:val="0"/>
                <w:color w:val="auto"/>
              </w:rPr>
              <w:t xml:space="preserve"> nacionalinė turizmo administracija pranešė, kad Austrijoje vokiečių kalba leidžiamas dienraštis „Die </w:t>
            </w:r>
            <w:proofErr w:type="spellStart"/>
            <w:r w:rsidRPr="00674946">
              <w:rPr>
                <w:rFonts w:ascii="Times New Roman" w:hAnsi="Times New Roman" w:cs="Times New Roman"/>
                <w:i w:val="0"/>
                <w:color w:val="auto"/>
              </w:rPr>
              <w:t>Presse</w:t>
            </w:r>
            <w:proofErr w:type="spellEnd"/>
            <w:r w:rsidRPr="00674946">
              <w:rPr>
                <w:rFonts w:ascii="Times New Roman" w:hAnsi="Times New Roman" w:cs="Times New Roman"/>
                <w:i w:val="0"/>
                <w:color w:val="auto"/>
              </w:rPr>
              <w:t xml:space="preserve">“ reklamuoja </w:t>
            </w:r>
            <w:proofErr w:type="spellStart"/>
            <w:r w:rsidRPr="00674946">
              <w:rPr>
                <w:rFonts w:ascii="Times New Roman" w:hAnsi="Times New Roman" w:cs="Times New Roman"/>
                <w:i w:val="0"/>
                <w:color w:val="auto"/>
              </w:rPr>
              <w:t>Sakartvelo</w:t>
            </w:r>
            <w:proofErr w:type="spellEnd"/>
            <w:r w:rsidRPr="00674946">
              <w:rPr>
                <w:rFonts w:ascii="Times New Roman" w:hAnsi="Times New Roman" w:cs="Times New Roman"/>
                <w:i w:val="0"/>
                <w:color w:val="auto"/>
              </w:rPr>
              <w:t xml:space="preserve"> turistinį potencialą, kalnų turizmo pranašumus, virtuvę ir kultūrą. </w:t>
            </w:r>
            <w:proofErr w:type="spellStart"/>
            <w:r w:rsidRPr="00674946">
              <w:rPr>
                <w:rFonts w:ascii="Times New Roman" w:hAnsi="Times New Roman" w:cs="Times New Roman"/>
                <w:i w:val="0"/>
                <w:color w:val="auto"/>
              </w:rPr>
              <w:t>Josef</w:t>
            </w:r>
            <w:proofErr w:type="spellEnd"/>
            <w:r w:rsidRPr="00674946">
              <w:rPr>
                <w:rFonts w:ascii="Times New Roman" w:hAnsi="Times New Roman" w:cs="Times New Roman"/>
                <w:i w:val="0"/>
                <w:color w:val="auto"/>
              </w:rPr>
              <w:t xml:space="preserve"> </w:t>
            </w:r>
            <w:proofErr w:type="spellStart"/>
            <w:r w:rsidRPr="00674946">
              <w:rPr>
                <w:rFonts w:ascii="Times New Roman" w:hAnsi="Times New Roman" w:cs="Times New Roman"/>
                <w:i w:val="0"/>
                <w:color w:val="auto"/>
              </w:rPr>
              <w:t>Ebner</w:t>
            </w:r>
            <w:proofErr w:type="spellEnd"/>
            <w:r w:rsidRPr="00674946">
              <w:rPr>
                <w:rFonts w:ascii="Times New Roman" w:hAnsi="Times New Roman" w:cs="Times New Roman"/>
                <w:i w:val="0"/>
                <w:color w:val="auto"/>
              </w:rPr>
              <w:t xml:space="preserve"> straipsnyje skaitytojai pasidalino savo kelionės į šalį įspūdžiais ir davė jiems kelionių patarimų.</w:t>
            </w:r>
          </w:p>
        </w:tc>
        <w:tc>
          <w:tcPr>
            <w:tcW w:w="3119" w:type="dxa"/>
            <w:shd w:val="clear" w:color="auto" w:fill="auto"/>
          </w:tcPr>
          <w:p w14:paraId="464EAB55" w14:textId="6389058F" w:rsidR="00FD09E8" w:rsidRPr="00640B8E" w:rsidRDefault="00FD09E8" w:rsidP="00FD09E8">
            <w:pPr>
              <w:jc w:val="both"/>
              <w:rPr>
                <w:rFonts w:ascii="Times New Roman" w:hAnsi="Times New Roman" w:cs="Times New Roman"/>
              </w:rPr>
            </w:pPr>
            <w:hyperlink r:id="rId22" w:history="1">
              <w:r w:rsidRPr="00D471E6">
                <w:rPr>
                  <w:rStyle w:val="Hipersaitas"/>
                  <w:rFonts w:ascii="Times New Roman" w:hAnsi="Times New Roman" w:cs="Times New Roman"/>
                </w:rPr>
                <w:t>https://www.agenda.ge/en/news/2024/38476#gsc.tab=0</w:t>
              </w:r>
            </w:hyperlink>
            <w:r>
              <w:rPr>
                <w:rFonts w:ascii="Times New Roman" w:hAnsi="Times New Roman" w:cs="Times New Roman"/>
              </w:rPr>
              <w:t xml:space="preserve"> </w:t>
            </w:r>
          </w:p>
        </w:tc>
        <w:tc>
          <w:tcPr>
            <w:tcW w:w="992" w:type="dxa"/>
          </w:tcPr>
          <w:p w14:paraId="530FA8FB" w14:textId="77777777" w:rsidR="00FD09E8" w:rsidRPr="007A4882" w:rsidRDefault="00FD09E8" w:rsidP="00FD09E8">
            <w:pPr>
              <w:rPr>
                <w:rFonts w:ascii="Times New Roman" w:hAnsi="Times New Roman" w:cs="Times New Roman"/>
              </w:rPr>
            </w:pPr>
          </w:p>
        </w:tc>
      </w:tr>
      <w:tr w:rsidR="00FD09E8" w:rsidRPr="007A4882" w14:paraId="13257FAB" w14:textId="77777777" w:rsidTr="00FD09E8">
        <w:trPr>
          <w:trHeight w:val="278"/>
        </w:trPr>
        <w:tc>
          <w:tcPr>
            <w:tcW w:w="1275" w:type="dxa"/>
            <w:shd w:val="clear" w:color="auto" w:fill="auto"/>
          </w:tcPr>
          <w:p w14:paraId="0136BA96" w14:textId="77777777" w:rsidR="00FD09E8" w:rsidRPr="00640B8E" w:rsidRDefault="00FD09E8" w:rsidP="00FD09E8">
            <w:pPr>
              <w:jc w:val="both"/>
              <w:rPr>
                <w:rFonts w:ascii="Times New Roman" w:hAnsi="Times New Roman" w:cs="Times New Roman"/>
              </w:rPr>
            </w:pPr>
          </w:p>
        </w:tc>
        <w:tc>
          <w:tcPr>
            <w:tcW w:w="4957" w:type="dxa"/>
            <w:shd w:val="clear" w:color="auto" w:fill="auto"/>
          </w:tcPr>
          <w:p w14:paraId="2BA0AB4A" w14:textId="77777777" w:rsidR="00FD09E8" w:rsidRPr="00640B8E" w:rsidRDefault="00FD09E8" w:rsidP="00FD09E8">
            <w:pPr>
              <w:pStyle w:val="Antrat4"/>
              <w:spacing w:before="0"/>
              <w:jc w:val="both"/>
              <w:rPr>
                <w:rFonts w:ascii="Times New Roman" w:hAnsi="Times New Roman" w:cs="Times New Roman"/>
                <w:i w:val="0"/>
                <w:color w:val="auto"/>
              </w:rPr>
            </w:pPr>
          </w:p>
        </w:tc>
        <w:tc>
          <w:tcPr>
            <w:tcW w:w="3119" w:type="dxa"/>
            <w:shd w:val="clear" w:color="auto" w:fill="auto"/>
          </w:tcPr>
          <w:p w14:paraId="4DD80276" w14:textId="77777777" w:rsidR="00FD09E8" w:rsidRPr="00640B8E" w:rsidRDefault="00FD09E8" w:rsidP="00FD09E8">
            <w:pPr>
              <w:jc w:val="both"/>
              <w:rPr>
                <w:rFonts w:ascii="Times New Roman" w:hAnsi="Times New Roman" w:cs="Times New Roman"/>
              </w:rPr>
            </w:pPr>
          </w:p>
        </w:tc>
        <w:tc>
          <w:tcPr>
            <w:tcW w:w="992" w:type="dxa"/>
          </w:tcPr>
          <w:p w14:paraId="72E34045" w14:textId="77777777" w:rsidR="00FD09E8" w:rsidRPr="007A4882" w:rsidRDefault="00FD09E8" w:rsidP="00FD09E8">
            <w:pPr>
              <w:rPr>
                <w:rFonts w:ascii="Times New Roman" w:hAnsi="Times New Roman" w:cs="Times New Roman"/>
              </w:rPr>
            </w:pPr>
          </w:p>
        </w:tc>
      </w:tr>
      <w:tr w:rsidR="00FD09E8" w:rsidRPr="007A4882" w14:paraId="5ACB1A8B" w14:textId="77777777" w:rsidTr="009B7793">
        <w:trPr>
          <w:trHeight w:val="259"/>
        </w:trPr>
        <w:tc>
          <w:tcPr>
            <w:tcW w:w="10343" w:type="dxa"/>
            <w:gridSpan w:val="4"/>
          </w:tcPr>
          <w:p w14:paraId="0726139D" w14:textId="77777777" w:rsidR="00FD09E8" w:rsidRPr="00640B8E" w:rsidRDefault="00FD09E8" w:rsidP="00FD09E8">
            <w:pPr>
              <w:jc w:val="both"/>
              <w:rPr>
                <w:rFonts w:ascii="Times New Roman" w:hAnsi="Times New Roman" w:cs="Times New Roman"/>
                <w:b/>
              </w:rPr>
            </w:pPr>
            <w:r w:rsidRPr="00640B8E">
              <w:rPr>
                <w:rFonts w:ascii="Times New Roman" w:hAnsi="Times New Roman" w:cs="Times New Roman"/>
                <w:b/>
              </w:rPr>
              <w:t>Bendradarbiavimui MTEPI</w:t>
            </w:r>
            <w:r w:rsidRPr="00640B8E">
              <w:rPr>
                <w:rFonts w:ascii="Times New Roman" w:hAnsi="Times New Roman" w:cs="Times New Roman"/>
                <w:b/>
                <w:vertAlign w:val="superscript"/>
              </w:rPr>
              <w:t>1</w:t>
            </w:r>
            <w:r w:rsidRPr="00640B8E">
              <w:rPr>
                <w:rFonts w:ascii="Times New Roman" w:hAnsi="Times New Roman" w:cs="Times New Roman"/>
                <w:b/>
              </w:rPr>
              <w:t xml:space="preserve"> srityse aktuali informacija</w:t>
            </w:r>
          </w:p>
        </w:tc>
      </w:tr>
      <w:tr w:rsidR="00FD09E8" w:rsidRPr="007A4882" w14:paraId="54E9E0FB" w14:textId="77777777" w:rsidTr="00FD09E8">
        <w:trPr>
          <w:trHeight w:val="259"/>
        </w:trPr>
        <w:tc>
          <w:tcPr>
            <w:tcW w:w="1275" w:type="dxa"/>
            <w:shd w:val="clear" w:color="auto" w:fill="auto"/>
          </w:tcPr>
          <w:p w14:paraId="3CC61C4A" w14:textId="398C0727" w:rsidR="00FD09E8" w:rsidRPr="00640B8E" w:rsidRDefault="00FD09E8" w:rsidP="00FD09E8">
            <w:pPr>
              <w:jc w:val="both"/>
              <w:rPr>
                <w:rFonts w:ascii="Times New Roman" w:hAnsi="Times New Roman" w:cs="Times New Roman"/>
              </w:rPr>
            </w:pPr>
            <w:r>
              <w:rPr>
                <w:rFonts w:ascii="Times New Roman" w:hAnsi="Times New Roman" w:cs="Times New Roman"/>
              </w:rPr>
              <w:t>2024-03-22</w:t>
            </w:r>
          </w:p>
        </w:tc>
        <w:tc>
          <w:tcPr>
            <w:tcW w:w="4957" w:type="dxa"/>
          </w:tcPr>
          <w:p w14:paraId="17381BE7" w14:textId="65B2275A" w:rsidR="00FD09E8" w:rsidRPr="00640B8E" w:rsidRDefault="00FD09E8" w:rsidP="00FD09E8">
            <w:pPr>
              <w:pStyle w:val="prastasiniatinklio"/>
              <w:shd w:val="clear" w:color="auto" w:fill="FFFFFF"/>
              <w:spacing w:before="0" w:beforeAutospacing="0" w:after="0" w:afterAutospacing="0"/>
              <w:jc w:val="both"/>
              <w:rPr>
                <w:sz w:val="22"/>
                <w:szCs w:val="22"/>
              </w:rPr>
            </w:pPr>
            <w:proofErr w:type="spellStart"/>
            <w:r w:rsidRPr="00507711">
              <w:rPr>
                <w:sz w:val="22"/>
                <w:szCs w:val="22"/>
              </w:rPr>
              <w:t>Sakartvelo</w:t>
            </w:r>
            <w:proofErr w:type="spellEnd"/>
            <w:r w:rsidRPr="00507711">
              <w:rPr>
                <w:sz w:val="22"/>
                <w:szCs w:val="22"/>
              </w:rPr>
              <w:t xml:space="preserve"> ekonomikos ir darnios plėtros viceministras </w:t>
            </w:r>
            <w:proofErr w:type="spellStart"/>
            <w:r w:rsidRPr="00507711">
              <w:rPr>
                <w:sz w:val="22"/>
                <w:szCs w:val="22"/>
              </w:rPr>
              <w:t>Irakli</w:t>
            </w:r>
            <w:proofErr w:type="spellEnd"/>
            <w:r w:rsidRPr="00507711">
              <w:rPr>
                <w:sz w:val="22"/>
                <w:szCs w:val="22"/>
              </w:rPr>
              <w:t xml:space="preserve"> </w:t>
            </w:r>
            <w:proofErr w:type="spellStart"/>
            <w:r w:rsidRPr="00507711">
              <w:rPr>
                <w:sz w:val="22"/>
                <w:szCs w:val="22"/>
              </w:rPr>
              <w:t>Nadareišvili</w:t>
            </w:r>
            <w:proofErr w:type="spellEnd"/>
            <w:r w:rsidRPr="00507711">
              <w:rPr>
                <w:sz w:val="22"/>
                <w:szCs w:val="22"/>
              </w:rPr>
              <w:t xml:space="preserve"> pabrėžė dirbtinio intelekto vaidmenį „didinant šalies konkurencingumą ir užtikrinant sparčią ekonomikos plėtrą“, komentuodamas USAID ekonomikos valdymo programos renginį. „Mūsų uždavinys – sukurti teisinę bazę, kuri palaikytų sparčią ir įtraukią šios ekosistemos plėtrą šalyje, pritrauktų užsienio investicijas ir kompetenciją“, – sakė jis.</w:t>
            </w:r>
          </w:p>
        </w:tc>
        <w:tc>
          <w:tcPr>
            <w:tcW w:w="3119" w:type="dxa"/>
          </w:tcPr>
          <w:p w14:paraId="5E93184D" w14:textId="1B4FF42A" w:rsidR="00FD09E8" w:rsidRPr="00640B8E" w:rsidRDefault="00FD09E8" w:rsidP="00FD09E8">
            <w:pPr>
              <w:jc w:val="both"/>
              <w:rPr>
                <w:rFonts w:ascii="Times New Roman" w:hAnsi="Times New Roman" w:cs="Times New Roman"/>
                <w:color w:val="000000"/>
              </w:rPr>
            </w:pPr>
            <w:hyperlink r:id="rId23" w:history="1">
              <w:r w:rsidRPr="00D471E6">
                <w:rPr>
                  <w:rStyle w:val="Hipersaitas"/>
                  <w:rFonts w:ascii="Times New Roman" w:hAnsi="Times New Roman" w:cs="Times New Roman"/>
                </w:rPr>
                <w:t>https://www.agenda.ge/en/news/2024/38379#gsc.tab=0</w:t>
              </w:r>
            </w:hyperlink>
            <w:r>
              <w:rPr>
                <w:rFonts w:ascii="Times New Roman" w:hAnsi="Times New Roman" w:cs="Times New Roman"/>
                <w:color w:val="000000"/>
              </w:rPr>
              <w:t xml:space="preserve"> </w:t>
            </w:r>
          </w:p>
        </w:tc>
        <w:tc>
          <w:tcPr>
            <w:tcW w:w="992" w:type="dxa"/>
          </w:tcPr>
          <w:p w14:paraId="4C182254" w14:textId="77777777" w:rsidR="00FD09E8" w:rsidRPr="007A4882" w:rsidRDefault="00FD09E8" w:rsidP="00FD09E8">
            <w:pPr>
              <w:jc w:val="both"/>
              <w:rPr>
                <w:rFonts w:ascii="Times New Roman" w:hAnsi="Times New Roman" w:cs="Times New Roman"/>
              </w:rPr>
            </w:pPr>
          </w:p>
        </w:tc>
      </w:tr>
      <w:tr w:rsidR="00FD09E8" w:rsidRPr="007A4882" w14:paraId="56DEE816" w14:textId="77777777" w:rsidTr="00FD09E8">
        <w:trPr>
          <w:trHeight w:val="259"/>
        </w:trPr>
        <w:tc>
          <w:tcPr>
            <w:tcW w:w="1275" w:type="dxa"/>
            <w:shd w:val="clear" w:color="auto" w:fill="auto"/>
          </w:tcPr>
          <w:p w14:paraId="7982382B" w14:textId="183600E0" w:rsidR="00FD09E8" w:rsidRPr="00640B8E" w:rsidRDefault="00FD09E8" w:rsidP="00FD09E8">
            <w:pPr>
              <w:jc w:val="both"/>
              <w:rPr>
                <w:rFonts w:ascii="Times New Roman" w:hAnsi="Times New Roman" w:cs="Times New Roman"/>
              </w:rPr>
            </w:pPr>
            <w:r>
              <w:rPr>
                <w:rFonts w:ascii="Times New Roman" w:hAnsi="Times New Roman" w:cs="Times New Roman"/>
              </w:rPr>
              <w:t>2024-03-27</w:t>
            </w:r>
          </w:p>
        </w:tc>
        <w:tc>
          <w:tcPr>
            <w:tcW w:w="4957" w:type="dxa"/>
          </w:tcPr>
          <w:p w14:paraId="13B1BB97" w14:textId="6D681ECF" w:rsidR="00FD09E8" w:rsidRPr="00640B8E" w:rsidRDefault="00FD09E8" w:rsidP="00FD09E8">
            <w:pPr>
              <w:pStyle w:val="prastasiniatinklio"/>
              <w:shd w:val="clear" w:color="auto" w:fill="FFFFFF"/>
              <w:spacing w:before="0" w:beforeAutospacing="0" w:after="0" w:afterAutospacing="0"/>
              <w:jc w:val="both"/>
              <w:rPr>
                <w:sz w:val="22"/>
                <w:szCs w:val="22"/>
              </w:rPr>
            </w:pPr>
            <w:r w:rsidRPr="00FE45F9">
              <w:rPr>
                <w:sz w:val="22"/>
                <w:szCs w:val="22"/>
              </w:rPr>
              <w:t>„</w:t>
            </w:r>
            <w:proofErr w:type="spellStart"/>
            <w:r w:rsidRPr="00FE45F9">
              <w:rPr>
                <w:sz w:val="22"/>
                <w:szCs w:val="22"/>
              </w:rPr>
              <w:t>Moody's</w:t>
            </w:r>
            <w:proofErr w:type="spellEnd"/>
            <w:r w:rsidRPr="00FE45F9">
              <w:rPr>
                <w:sz w:val="22"/>
                <w:szCs w:val="22"/>
              </w:rPr>
              <w:t xml:space="preserve">“ agentūros vertinimu, </w:t>
            </w:r>
            <w:proofErr w:type="spellStart"/>
            <w:r w:rsidRPr="00FE45F9">
              <w:rPr>
                <w:sz w:val="22"/>
                <w:szCs w:val="22"/>
              </w:rPr>
              <w:t>Sakartvelo</w:t>
            </w:r>
            <w:proofErr w:type="spellEnd"/>
            <w:r w:rsidRPr="00FE45F9">
              <w:rPr>
                <w:sz w:val="22"/>
                <w:szCs w:val="22"/>
              </w:rPr>
              <w:t xml:space="preserve"> ekonomikos augimas 2024 metais bus maždaug 5,5 procento ribose, o šalies kredito reitingo Ba2 lygis paliktas nepakeistu. </w:t>
            </w:r>
            <w:proofErr w:type="spellStart"/>
            <w:r w:rsidRPr="00FE45F9">
              <w:rPr>
                <w:sz w:val="22"/>
                <w:szCs w:val="22"/>
              </w:rPr>
              <w:t>Sakartvelo</w:t>
            </w:r>
            <w:proofErr w:type="spellEnd"/>
            <w:r w:rsidRPr="00FE45F9">
              <w:rPr>
                <w:sz w:val="22"/>
                <w:szCs w:val="22"/>
              </w:rPr>
              <w:t xml:space="preserve"> finansų viceministras </w:t>
            </w:r>
            <w:proofErr w:type="spellStart"/>
            <w:r w:rsidRPr="00FE45F9">
              <w:rPr>
                <w:sz w:val="22"/>
                <w:szCs w:val="22"/>
              </w:rPr>
              <w:t>Mirza</w:t>
            </w:r>
            <w:proofErr w:type="spellEnd"/>
            <w:r w:rsidRPr="00FE45F9">
              <w:rPr>
                <w:sz w:val="22"/>
                <w:szCs w:val="22"/>
              </w:rPr>
              <w:t xml:space="preserve"> </w:t>
            </w:r>
            <w:proofErr w:type="spellStart"/>
            <w:r w:rsidRPr="00FE45F9">
              <w:rPr>
                <w:sz w:val="22"/>
                <w:szCs w:val="22"/>
              </w:rPr>
              <w:t>Gelašvili</w:t>
            </w:r>
            <w:proofErr w:type="spellEnd"/>
            <w:r w:rsidRPr="00FE45F9">
              <w:rPr>
                <w:sz w:val="22"/>
                <w:szCs w:val="22"/>
              </w:rPr>
              <w:t xml:space="preserve"> pareiškė, kad „</w:t>
            </w:r>
            <w:proofErr w:type="spellStart"/>
            <w:r w:rsidRPr="00FE45F9">
              <w:rPr>
                <w:sz w:val="22"/>
                <w:szCs w:val="22"/>
              </w:rPr>
              <w:t>Moody's</w:t>
            </w:r>
            <w:proofErr w:type="spellEnd"/>
            <w:r w:rsidRPr="00FE45F9">
              <w:rPr>
                <w:sz w:val="22"/>
                <w:szCs w:val="22"/>
              </w:rPr>
              <w:t xml:space="preserve">“ tikisi, kad šalies fiskalinis stabilumas bus „tvirtai palaikomas“, užtikrinant žemo valstybės skolos lygio ir jos mažėjimo tendencijos išlaikymą. Jo teigimu, </w:t>
            </w:r>
            <w:proofErr w:type="spellStart"/>
            <w:r w:rsidRPr="00FE45F9">
              <w:rPr>
                <w:sz w:val="22"/>
                <w:szCs w:val="22"/>
              </w:rPr>
              <w:t>Sakartvelo</w:t>
            </w:r>
            <w:proofErr w:type="spellEnd"/>
            <w:r w:rsidRPr="00FE45F9">
              <w:rPr>
                <w:sz w:val="22"/>
                <w:szCs w:val="22"/>
              </w:rPr>
              <w:t xml:space="preserve"> ekonomikos pažeidžiamumo geopolitinėms rizikoms sumažinimas buvo pagrindinė priežastis, dėl kurios agentūra padidino šalies suvereniojo kredito reitingo perspektyvą iš neigiamos į stabilią.</w:t>
            </w:r>
          </w:p>
        </w:tc>
        <w:tc>
          <w:tcPr>
            <w:tcW w:w="3119" w:type="dxa"/>
          </w:tcPr>
          <w:p w14:paraId="24764DF9" w14:textId="136F1794" w:rsidR="00FD09E8" w:rsidRPr="00640B8E" w:rsidRDefault="00FD09E8" w:rsidP="00FD09E8">
            <w:pPr>
              <w:jc w:val="both"/>
              <w:rPr>
                <w:rFonts w:ascii="Times New Roman" w:hAnsi="Times New Roman" w:cs="Times New Roman"/>
                <w:color w:val="000000"/>
              </w:rPr>
            </w:pPr>
            <w:hyperlink r:id="rId24" w:history="1">
              <w:r w:rsidRPr="00D471E6">
                <w:rPr>
                  <w:rStyle w:val="Hipersaitas"/>
                  <w:rFonts w:ascii="Times New Roman" w:hAnsi="Times New Roman" w:cs="Times New Roman"/>
                </w:rPr>
                <w:t>https://www.agenda.ge/en/news/2024/38432#gsc.tab=0</w:t>
              </w:r>
            </w:hyperlink>
            <w:r>
              <w:rPr>
                <w:rFonts w:ascii="Times New Roman" w:hAnsi="Times New Roman" w:cs="Times New Roman"/>
                <w:color w:val="000000"/>
              </w:rPr>
              <w:t xml:space="preserve"> </w:t>
            </w:r>
            <w:r w:rsidRPr="00FE45F9">
              <w:rPr>
                <w:rFonts w:ascii="Times New Roman" w:hAnsi="Times New Roman" w:cs="Times New Roman"/>
                <w:color w:val="000000"/>
              </w:rPr>
              <w:t xml:space="preserve"> ; </w:t>
            </w:r>
            <w:hyperlink r:id="rId25" w:history="1">
              <w:r w:rsidRPr="00D471E6">
                <w:rPr>
                  <w:rStyle w:val="Hipersaitas"/>
                  <w:rFonts w:ascii="Times New Roman" w:hAnsi="Times New Roman" w:cs="Times New Roman"/>
                </w:rPr>
                <w:t>https://www.agenda.ge/en/news/2024/38435#gsc.tab=0</w:t>
              </w:r>
            </w:hyperlink>
            <w:r>
              <w:rPr>
                <w:rFonts w:ascii="Times New Roman" w:hAnsi="Times New Roman" w:cs="Times New Roman"/>
                <w:color w:val="000000"/>
              </w:rPr>
              <w:t xml:space="preserve"> </w:t>
            </w:r>
          </w:p>
        </w:tc>
        <w:tc>
          <w:tcPr>
            <w:tcW w:w="992" w:type="dxa"/>
          </w:tcPr>
          <w:p w14:paraId="699A132F" w14:textId="77777777" w:rsidR="00FD09E8" w:rsidRPr="007A4882" w:rsidRDefault="00FD09E8" w:rsidP="00FD09E8">
            <w:pPr>
              <w:jc w:val="both"/>
              <w:rPr>
                <w:rFonts w:ascii="Times New Roman" w:hAnsi="Times New Roman" w:cs="Times New Roman"/>
              </w:rPr>
            </w:pPr>
          </w:p>
        </w:tc>
      </w:tr>
      <w:tr w:rsidR="00FD09E8" w:rsidRPr="007A4882" w14:paraId="14801725" w14:textId="77777777" w:rsidTr="00FD09E8">
        <w:trPr>
          <w:trHeight w:val="259"/>
        </w:trPr>
        <w:tc>
          <w:tcPr>
            <w:tcW w:w="1275" w:type="dxa"/>
            <w:shd w:val="clear" w:color="auto" w:fill="auto"/>
          </w:tcPr>
          <w:p w14:paraId="6846E739" w14:textId="77777777" w:rsidR="00FD09E8" w:rsidRPr="00640B8E" w:rsidRDefault="00FD09E8" w:rsidP="00FD09E8">
            <w:pPr>
              <w:jc w:val="both"/>
              <w:rPr>
                <w:rFonts w:ascii="Times New Roman" w:hAnsi="Times New Roman" w:cs="Times New Roman"/>
              </w:rPr>
            </w:pPr>
          </w:p>
        </w:tc>
        <w:tc>
          <w:tcPr>
            <w:tcW w:w="4957" w:type="dxa"/>
          </w:tcPr>
          <w:p w14:paraId="0321758A" w14:textId="77777777" w:rsidR="00FD09E8" w:rsidRPr="00640B8E" w:rsidRDefault="00FD09E8" w:rsidP="00FD09E8">
            <w:pPr>
              <w:pStyle w:val="prastasiniatinklio"/>
              <w:shd w:val="clear" w:color="auto" w:fill="FFFFFF"/>
              <w:spacing w:before="0" w:beforeAutospacing="0" w:after="0" w:afterAutospacing="0"/>
              <w:jc w:val="both"/>
              <w:rPr>
                <w:sz w:val="22"/>
                <w:szCs w:val="22"/>
              </w:rPr>
            </w:pPr>
          </w:p>
        </w:tc>
        <w:tc>
          <w:tcPr>
            <w:tcW w:w="3119" w:type="dxa"/>
          </w:tcPr>
          <w:p w14:paraId="35A6DDF7" w14:textId="77777777" w:rsidR="00FD09E8" w:rsidRPr="00640B8E" w:rsidRDefault="00FD09E8" w:rsidP="00FD09E8">
            <w:pPr>
              <w:jc w:val="both"/>
              <w:rPr>
                <w:rFonts w:ascii="Times New Roman" w:hAnsi="Times New Roman" w:cs="Times New Roman"/>
                <w:color w:val="000000"/>
              </w:rPr>
            </w:pPr>
          </w:p>
        </w:tc>
        <w:tc>
          <w:tcPr>
            <w:tcW w:w="992" w:type="dxa"/>
          </w:tcPr>
          <w:p w14:paraId="5D9E145D" w14:textId="77777777" w:rsidR="00FD09E8" w:rsidRPr="007A4882" w:rsidRDefault="00FD09E8" w:rsidP="00FD09E8">
            <w:pPr>
              <w:jc w:val="both"/>
              <w:rPr>
                <w:rFonts w:ascii="Times New Roman" w:hAnsi="Times New Roman" w:cs="Times New Roman"/>
              </w:rPr>
            </w:pPr>
          </w:p>
        </w:tc>
      </w:tr>
      <w:tr w:rsidR="00FD09E8" w:rsidRPr="007A4882" w14:paraId="73BF884D" w14:textId="77777777" w:rsidTr="009B7793">
        <w:trPr>
          <w:trHeight w:val="259"/>
        </w:trPr>
        <w:tc>
          <w:tcPr>
            <w:tcW w:w="10343" w:type="dxa"/>
            <w:gridSpan w:val="4"/>
          </w:tcPr>
          <w:p w14:paraId="2B68EFAD" w14:textId="77777777" w:rsidR="00FD09E8" w:rsidRPr="00640B8E" w:rsidRDefault="00FD09E8" w:rsidP="00FD09E8">
            <w:pPr>
              <w:jc w:val="both"/>
              <w:rPr>
                <w:rFonts w:ascii="Times New Roman" w:hAnsi="Times New Roman" w:cs="Times New Roman"/>
                <w:b/>
              </w:rPr>
            </w:pPr>
            <w:r w:rsidRPr="00640B8E">
              <w:rPr>
                <w:rFonts w:ascii="Times New Roman" w:hAnsi="Times New Roman" w:cs="Times New Roman"/>
                <w:b/>
              </w:rPr>
              <w:t>Lietuvos ekonominiam saugumui aktuali informacija</w:t>
            </w:r>
          </w:p>
        </w:tc>
      </w:tr>
      <w:tr w:rsidR="00FD09E8" w:rsidRPr="007A4882" w14:paraId="4A267B0E" w14:textId="77777777" w:rsidTr="00FD09E8">
        <w:trPr>
          <w:trHeight w:val="219"/>
        </w:trPr>
        <w:tc>
          <w:tcPr>
            <w:tcW w:w="1275" w:type="dxa"/>
            <w:shd w:val="clear" w:color="auto" w:fill="auto"/>
          </w:tcPr>
          <w:p w14:paraId="6E6A53AE" w14:textId="77777777" w:rsidR="00FD09E8" w:rsidRDefault="00FD09E8" w:rsidP="00FD09E8">
            <w:pPr>
              <w:jc w:val="both"/>
              <w:rPr>
                <w:rFonts w:ascii="Times New Roman" w:hAnsi="Times New Roman" w:cs="Times New Roman"/>
              </w:rPr>
            </w:pPr>
            <w:r>
              <w:rPr>
                <w:rFonts w:ascii="Times New Roman" w:hAnsi="Times New Roman" w:cs="Times New Roman"/>
              </w:rPr>
              <w:t>2024-03-01</w:t>
            </w:r>
          </w:p>
          <w:p w14:paraId="15DCE49E" w14:textId="7A657461" w:rsidR="00FD09E8" w:rsidRPr="00640B8E" w:rsidRDefault="00FD09E8" w:rsidP="00FD09E8">
            <w:pPr>
              <w:jc w:val="both"/>
              <w:rPr>
                <w:rFonts w:ascii="Times New Roman" w:hAnsi="Times New Roman" w:cs="Times New Roman"/>
              </w:rPr>
            </w:pPr>
            <w:r>
              <w:rPr>
                <w:rFonts w:ascii="Times New Roman" w:hAnsi="Times New Roman" w:cs="Times New Roman"/>
              </w:rPr>
              <w:t>2024-03-12</w:t>
            </w:r>
          </w:p>
        </w:tc>
        <w:tc>
          <w:tcPr>
            <w:tcW w:w="4957" w:type="dxa"/>
            <w:shd w:val="clear" w:color="auto" w:fill="auto"/>
          </w:tcPr>
          <w:p w14:paraId="563B3194" w14:textId="1852A9A0" w:rsidR="00FD09E8" w:rsidRPr="00231D1C" w:rsidRDefault="00FD09E8" w:rsidP="00FD09E8">
            <w:pPr>
              <w:pStyle w:val="prastasiniatinklio"/>
              <w:shd w:val="clear" w:color="auto" w:fill="FFFFFF"/>
              <w:spacing w:after="0"/>
              <w:jc w:val="both"/>
              <w:textAlignment w:val="baseline"/>
              <w:rPr>
                <w:sz w:val="22"/>
                <w:szCs w:val="22"/>
              </w:rPr>
            </w:pPr>
            <w:r w:rsidRPr="009A1703">
              <w:rPr>
                <w:sz w:val="22"/>
                <w:szCs w:val="22"/>
              </w:rPr>
              <w:t xml:space="preserve">„Verslas šiandien yra ne tik laisvas, bet jį stipriai remia ir vyriausybė“, – sakė premjeras </w:t>
            </w:r>
            <w:proofErr w:type="spellStart"/>
            <w:r w:rsidRPr="009A1703">
              <w:rPr>
                <w:sz w:val="22"/>
                <w:szCs w:val="22"/>
              </w:rPr>
              <w:t>I.Kobakhidze</w:t>
            </w:r>
            <w:proofErr w:type="spellEnd"/>
            <w:r w:rsidRPr="009A1703">
              <w:rPr>
                <w:sz w:val="22"/>
                <w:szCs w:val="22"/>
              </w:rPr>
              <w:t xml:space="preserve">, kalbėdamas konferencijoje </w:t>
            </w:r>
            <w:proofErr w:type="spellStart"/>
            <w:r w:rsidRPr="009A1703">
              <w:rPr>
                <w:sz w:val="22"/>
                <w:szCs w:val="22"/>
              </w:rPr>
              <w:t>Sakartvelo</w:t>
            </w:r>
            <w:proofErr w:type="spellEnd"/>
            <w:r w:rsidRPr="009A1703">
              <w:rPr>
                <w:sz w:val="22"/>
                <w:szCs w:val="22"/>
              </w:rPr>
              <w:t xml:space="preserve"> verslo asociacijai. Komentuodamas naujus kaltinimus dėl sankcijų Rusijai vengimo, pateiktus JAV Senato pakomitečio posėdyje, jis sakė: „Darome viską, kad mūsų teritorija nebūtų naudojama sankcijoms apeiti. Bet kas gali pasakyti bet ką, bet jūs galite atlikti papildomus tyrimus ir įsitikinti, kad tai melas“.</w:t>
            </w:r>
            <w:r>
              <w:rPr>
                <w:sz w:val="22"/>
                <w:szCs w:val="22"/>
              </w:rPr>
              <w:t xml:space="preserve"> </w:t>
            </w:r>
            <w:r w:rsidRPr="00B644F3">
              <w:rPr>
                <w:sz w:val="22"/>
                <w:szCs w:val="22"/>
              </w:rPr>
              <w:t>Parlamento valdančiosios partijos „</w:t>
            </w:r>
            <w:proofErr w:type="spellStart"/>
            <w:r w:rsidRPr="00B644F3">
              <w:rPr>
                <w:sz w:val="22"/>
                <w:szCs w:val="22"/>
              </w:rPr>
              <w:t>Sakartvelo</w:t>
            </w:r>
            <w:proofErr w:type="spellEnd"/>
            <w:r w:rsidRPr="00B644F3">
              <w:rPr>
                <w:sz w:val="22"/>
                <w:szCs w:val="22"/>
              </w:rPr>
              <w:t xml:space="preserve"> svajonė“ vadovas </w:t>
            </w:r>
            <w:proofErr w:type="spellStart"/>
            <w:r w:rsidRPr="00B644F3">
              <w:rPr>
                <w:sz w:val="22"/>
                <w:szCs w:val="22"/>
              </w:rPr>
              <w:t>Mamuka</w:t>
            </w:r>
            <w:proofErr w:type="spellEnd"/>
            <w:r w:rsidRPr="00B644F3">
              <w:rPr>
                <w:sz w:val="22"/>
                <w:szCs w:val="22"/>
              </w:rPr>
              <w:t xml:space="preserve"> </w:t>
            </w:r>
            <w:proofErr w:type="spellStart"/>
            <w:r w:rsidRPr="00B644F3">
              <w:rPr>
                <w:sz w:val="22"/>
                <w:szCs w:val="22"/>
              </w:rPr>
              <w:t>Mdinaradze</w:t>
            </w:r>
            <w:proofErr w:type="spellEnd"/>
            <w:r w:rsidRPr="00B644F3">
              <w:rPr>
                <w:sz w:val="22"/>
                <w:szCs w:val="22"/>
              </w:rPr>
              <w:t xml:space="preserve"> pareiškė, kad nėra „nė vieno įrodymo“, rodančio, kad </w:t>
            </w:r>
            <w:proofErr w:type="spellStart"/>
            <w:r w:rsidRPr="00B644F3">
              <w:rPr>
                <w:sz w:val="22"/>
                <w:szCs w:val="22"/>
              </w:rPr>
              <w:t>Sakartvelas</w:t>
            </w:r>
            <w:proofErr w:type="spellEnd"/>
            <w:r w:rsidRPr="00B644F3">
              <w:rPr>
                <w:sz w:val="22"/>
                <w:szCs w:val="22"/>
              </w:rPr>
              <w:t xml:space="preserve"> padėjo Rusijai apeiti tarptautines sankcijas, skirtas jai dėl invazijos į Ukrainą. </w:t>
            </w:r>
            <w:proofErr w:type="spellStart"/>
            <w:r w:rsidRPr="00B644F3">
              <w:rPr>
                <w:sz w:val="22"/>
                <w:szCs w:val="22"/>
              </w:rPr>
              <w:t>Mdinaradze</w:t>
            </w:r>
            <w:proofErr w:type="spellEnd"/>
            <w:r w:rsidRPr="00B644F3">
              <w:rPr>
                <w:sz w:val="22"/>
                <w:szCs w:val="22"/>
              </w:rPr>
              <w:t xml:space="preserve"> komentarai pasipylė po to, kai Ukrainos </w:t>
            </w:r>
            <w:proofErr w:type="spellStart"/>
            <w:r w:rsidRPr="00B644F3">
              <w:rPr>
                <w:sz w:val="22"/>
                <w:szCs w:val="22"/>
              </w:rPr>
              <w:t>Radoje</w:t>
            </w:r>
            <w:proofErr w:type="spellEnd"/>
            <w:r w:rsidRPr="00B644F3">
              <w:rPr>
                <w:sz w:val="22"/>
                <w:szCs w:val="22"/>
              </w:rPr>
              <w:t xml:space="preserve"> valdančios Liaudies tarno partijos vadovas </w:t>
            </w:r>
            <w:proofErr w:type="spellStart"/>
            <w:r w:rsidRPr="00B644F3">
              <w:rPr>
                <w:sz w:val="22"/>
                <w:szCs w:val="22"/>
              </w:rPr>
              <w:t>David</w:t>
            </w:r>
            <w:proofErr w:type="spellEnd"/>
            <w:r w:rsidRPr="00B644F3">
              <w:rPr>
                <w:sz w:val="22"/>
                <w:szCs w:val="22"/>
              </w:rPr>
              <w:t xml:space="preserve"> </w:t>
            </w:r>
            <w:proofErr w:type="spellStart"/>
            <w:r w:rsidRPr="00B644F3">
              <w:rPr>
                <w:sz w:val="22"/>
                <w:szCs w:val="22"/>
              </w:rPr>
              <w:t>Arakhamia</w:t>
            </w:r>
            <w:proofErr w:type="spellEnd"/>
            <w:r w:rsidRPr="00B644F3">
              <w:rPr>
                <w:sz w:val="22"/>
                <w:szCs w:val="22"/>
              </w:rPr>
              <w:t xml:space="preserve"> paragino </w:t>
            </w:r>
            <w:proofErr w:type="spellStart"/>
            <w:r w:rsidRPr="00B644F3">
              <w:rPr>
                <w:sz w:val="22"/>
                <w:szCs w:val="22"/>
              </w:rPr>
              <w:t>Sakartvelo</w:t>
            </w:r>
            <w:proofErr w:type="spellEnd"/>
            <w:r w:rsidRPr="00B644F3">
              <w:rPr>
                <w:sz w:val="22"/>
                <w:szCs w:val="22"/>
              </w:rPr>
              <w:t xml:space="preserve"> vyriausybę paleisti įkalintą buvusį prezidentą </w:t>
            </w:r>
            <w:proofErr w:type="spellStart"/>
            <w:r w:rsidRPr="00B644F3">
              <w:rPr>
                <w:sz w:val="22"/>
                <w:szCs w:val="22"/>
              </w:rPr>
              <w:t>M.Saakašvili</w:t>
            </w:r>
            <w:proofErr w:type="spellEnd"/>
            <w:r w:rsidRPr="00B644F3">
              <w:rPr>
                <w:sz w:val="22"/>
                <w:szCs w:val="22"/>
              </w:rPr>
              <w:t xml:space="preserve">, sustabdyti </w:t>
            </w:r>
            <w:r w:rsidRPr="00B644F3">
              <w:rPr>
                <w:sz w:val="22"/>
                <w:szCs w:val="22"/>
              </w:rPr>
              <w:lastRenderedPageBreak/>
              <w:t xml:space="preserve">tiesioginius skrydžius tarp </w:t>
            </w:r>
            <w:proofErr w:type="spellStart"/>
            <w:r w:rsidRPr="00B644F3">
              <w:rPr>
                <w:sz w:val="22"/>
                <w:szCs w:val="22"/>
              </w:rPr>
              <w:t>Sakartvelo</w:t>
            </w:r>
            <w:proofErr w:type="spellEnd"/>
            <w:r w:rsidRPr="00B644F3">
              <w:rPr>
                <w:sz w:val="22"/>
                <w:szCs w:val="22"/>
              </w:rPr>
              <w:t xml:space="preserve"> ir Rusijos ir „nustoti padėti agresoriui“ apeinant sankcijas. „Labai nešvankus melas sakyti, kad </w:t>
            </w:r>
            <w:proofErr w:type="spellStart"/>
            <w:r w:rsidRPr="00B644F3">
              <w:rPr>
                <w:sz w:val="22"/>
                <w:szCs w:val="22"/>
              </w:rPr>
              <w:t>Sakartvelas</w:t>
            </w:r>
            <w:proofErr w:type="spellEnd"/>
            <w:r w:rsidRPr="00B644F3">
              <w:rPr>
                <w:sz w:val="22"/>
                <w:szCs w:val="22"/>
              </w:rPr>
              <w:t xml:space="preserve"> naudojamas kaip būdas apeiti sankcijas. Šis melas prasidėjo </w:t>
            </w:r>
            <w:proofErr w:type="spellStart"/>
            <w:r w:rsidRPr="00B644F3">
              <w:rPr>
                <w:sz w:val="22"/>
                <w:szCs w:val="22"/>
              </w:rPr>
              <w:t>Sakartvelo</w:t>
            </w:r>
            <w:proofErr w:type="spellEnd"/>
            <w:r w:rsidRPr="00B644F3">
              <w:rPr>
                <w:sz w:val="22"/>
                <w:szCs w:val="22"/>
              </w:rPr>
              <w:t xml:space="preserve"> parlamente, &lt;...&gt; ir </w:t>
            </w:r>
            <w:proofErr w:type="spellStart"/>
            <w:r w:rsidRPr="00B644F3">
              <w:rPr>
                <w:sz w:val="22"/>
                <w:szCs w:val="22"/>
              </w:rPr>
              <w:t>David</w:t>
            </w:r>
            <w:proofErr w:type="spellEnd"/>
            <w:r w:rsidRPr="00B644F3">
              <w:rPr>
                <w:sz w:val="22"/>
                <w:szCs w:val="22"/>
              </w:rPr>
              <w:t xml:space="preserve"> </w:t>
            </w:r>
            <w:proofErr w:type="spellStart"/>
            <w:r w:rsidRPr="00B644F3">
              <w:rPr>
                <w:sz w:val="22"/>
                <w:szCs w:val="22"/>
              </w:rPr>
              <w:t>Arakhamia</w:t>
            </w:r>
            <w:proofErr w:type="spellEnd"/>
            <w:r w:rsidRPr="00B644F3">
              <w:rPr>
                <w:sz w:val="22"/>
                <w:szCs w:val="22"/>
              </w:rPr>
              <w:t xml:space="preserve"> taip pat yra šio melo  bendrininkas“, – sakė </w:t>
            </w:r>
            <w:proofErr w:type="spellStart"/>
            <w:r w:rsidRPr="00B644F3">
              <w:rPr>
                <w:sz w:val="22"/>
                <w:szCs w:val="22"/>
              </w:rPr>
              <w:t>Mdinaradze</w:t>
            </w:r>
            <w:proofErr w:type="spellEnd"/>
            <w:r w:rsidRPr="00B644F3">
              <w:rPr>
                <w:sz w:val="22"/>
                <w:szCs w:val="22"/>
              </w:rPr>
              <w:t>.</w:t>
            </w:r>
          </w:p>
        </w:tc>
        <w:tc>
          <w:tcPr>
            <w:tcW w:w="3119" w:type="dxa"/>
            <w:shd w:val="clear" w:color="auto" w:fill="auto"/>
          </w:tcPr>
          <w:p w14:paraId="37E9CCBD" w14:textId="3E575405" w:rsidR="00FD09E8" w:rsidRPr="00640B8E" w:rsidRDefault="00FD09E8" w:rsidP="00FD09E8">
            <w:pPr>
              <w:jc w:val="both"/>
              <w:rPr>
                <w:rFonts w:ascii="Times New Roman" w:hAnsi="Times New Roman" w:cs="Times New Roman"/>
              </w:rPr>
            </w:pPr>
            <w:hyperlink r:id="rId26" w:history="1">
              <w:r w:rsidRPr="00D471E6">
                <w:rPr>
                  <w:rStyle w:val="Hipersaitas"/>
                  <w:rFonts w:ascii="Times New Roman" w:hAnsi="Times New Roman" w:cs="Times New Roman"/>
                </w:rPr>
                <w:t>https://civil.ge/archives/585308</w:t>
              </w:r>
            </w:hyperlink>
            <w:r>
              <w:rPr>
                <w:rFonts w:ascii="Times New Roman" w:hAnsi="Times New Roman" w:cs="Times New Roman"/>
              </w:rPr>
              <w:t xml:space="preserve"> ; </w:t>
            </w:r>
            <w:hyperlink r:id="rId27" w:history="1">
              <w:r w:rsidRPr="00D471E6">
                <w:rPr>
                  <w:rStyle w:val="Hipersaitas"/>
                  <w:rFonts w:ascii="Times New Roman" w:hAnsi="Times New Roman" w:cs="Times New Roman"/>
                </w:rPr>
                <w:t>https://1tv.ge/lang/en/news/pm-georgia-imposes-no-sanctions-on-russia-but-prevents-its-territory-from-being-used-for-sanctions-circumvention/</w:t>
              </w:r>
            </w:hyperlink>
            <w:r>
              <w:rPr>
                <w:rFonts w:ascii="Times New Roman" w:hAnsi="Times New Roman" w:cs="Times New Roman"/>
              </w:rPr>
              <w:t xml:space="preserve"> ; </w:t>
            </w:r>
            <w:hyperlink r:id="rId28" w:anchor="gsc.tab=0" w:history="1">
              <w:r w:rsidRPr="00F6764B">
                <w:rPr>
                  <w:rStyle w:val="Hipersaitas"/>
                  <w:rFonts w:ascii="Times New Roman" w:eastAsia="Times New Roman" w:hAnsi="Times New Roman" w:cs="Times New Roman"/>
                  <w:lang w:eastAsia="lt-LT"/>
                </w:rPr>
                <w:t>https://www.agenda.ge/en/news/2024/38203#gsc.tab=0</w:t>
              </w:r>
            </w:hyperlink>
          </w:p>
        </w:tc>
        <w:tc>
          <w:tcPr>
            <w:tcW w:w="992" w:type="dxa"/>
            <w:shd w:val="clear" w:color="auto" w:fill="auto"/>
          </w:tcPr>
          <w:p w14:paraId="1F603D90" w14:textId="77777777" w:rsidR="00FD09E8" w:rsidRPr="007A4882" w:rsidRDefault="00FD09E8" w:rsidP="00FD09E8">
            <w:pPr>
              <w:jc w:val="both"/>
              <w:rPr>
                <w:rFonts w:ascii="Times New Roman" w:hAnsi="Times New Roman" w:cs="Times New Roman"/>
              </w:rPr>
            </w:pPr>
          </w:p>
        </w:tc>
      </w:tr>
      <w:tr w:rsidR="00FD09E8" w:rsidRPr="007A4882" w14:paraId="6FCC8631" w14:textId="77777777" w:rsidTr="00FD09E8">
        <w:trPr>
          <w:trHeight w:val="219"/>
        </w:trPr>
        <w:tc>
          <w:tcPr>
            <w:tcW w:w="1275" w:type="dxa"/>
            <w:shd w:val="clear" w:color="auto" w:fill="auto"/>
          </w:tcPr>
          <w:p w14:paraId="414B9556" w14:textId="7A8C09B1" w:rsidR="00FD09E8" w:rsidRPr="00640B8E" w:rsidRDefault="00FD09E8" w:rsidP="00FD09E8">
            <w:pPr>
              <w:jc w:val="both"/>
              <w:rPr>
                <w:rFonts w:ascii="Times New Roman" w:hAnsi="Times New Roman" w:cs="Times New Roman"/>
              </w:rPr>
            </w:pPr>
            <w:r>
              <w:rPr>
                <w:rFonts w:ascii="Times New Roman" w:hAnsi="Times New Roman" w:cs="Times New Roman"/>
              </w:rPr>
              <w:t>2024-03-06</w:t>
            </w:r>
          </w:p>
        </w:tc>
        <w:tc>
          <w:tcPr>
            <w:tcW w:w="4957" w:type="dxa"/>
            <w:shd w:val="clear" w:color="auto" w:fill="auto"/>
          </w:tcPr>
          <w:p w14:paraId="0BACE880" w14:textId="02E28C9F" w:rsidR="00FD09E8" w:rsidRPr="008F76C6" w:rsidRDefault="00FD09E8" w:rsidP="00FD09E8">
            <w:pPr>
              <w:pStyle w:val="prastasiniatinklio"/>
              <w:shd w:val="clear" w:color="auto" w:fill="FFFFFF"/>
              <w:spacing w:after="0"/>
              <w:jc w:val="both"/>
              <w:textAlignment w:val="baseline"/>
              <w:rPr>
                <w:sz w:val="22"/>
                <w:szCs w:val="22"/>
              </w:rPr>
            </w:pPr>
            <w:r w:rsidRPr="00755FE9">
              <w:rPr>
                <w:sz w:val="22"/>
                <w:szCs w:val="22"/>
              </w:rPr>
              <w:t xml:space="preserve">Laisvosios Europos radijas gavo dokumentą, atskleidžiantį, kad mikroschemų importas iš JAV į </w:t>
            </w:r>
            <w:proofErr w:type="spellStart"/>
            <w:r w:rsidRPr="00755FE9">
              <w:rPr>
                <w:sz w:val="22"/>
                <w:szCs w:val="22"/>
              </w:rPr>
              <w:t>Sakartvelą</w:t>
            </w:r>
            <w:proofErr w:type="spellEnd"/>
            <w:r w:rsidRPr="00755FE9">
              <w:rPr>
                <w:sz w:val="22"/>
                <w:szCs w:val="22"/>
              </w:rPr>
              <w:t xml:space="preserve"> 2022 m. išaugo 3370 proc. Remiantis dokumentu, kurį parengė JAV Senato Nuolatinis tyrimų pakomitetis, dirbantis sankcijų Rusijai tema, </w:t>
            </w:r>
            <w:proofErr w:type="spellStart"/>
            <w:r w:rsidRPr="00755FE9">
              <w:rPr>
                <w:sz w:val="22"/>
                <w:szCs w:val="22"/>
              </w:rPr>
              <w:t>Sakartvelas</w:t>
            </w:r>
            <w:proofErr w:type="spellEnd"/>
            <w:r w:rsidRPr="00755FE9">
              <w:rPr>
                <w:sz w:val="22"/>
                <w:szCs w:val="22"/>
              </w:rPr>
              <w:t xml:space="preserve"> per plataus masto karą Ukrainoje įsigijo „rekordinį skaičių“ JAV technologinių produktų. Finansų ministras </w:t>
            </w:r>
            <w:proofErr w:type="spellStart"/>
            <w:r w:rsidRPr="00755FE9">
              <w:rPr>
                <w:sz w:val="22"/>
                <w:szCs w:val="22"/>
              </w:rPr>
              <w:t>Khutsišvili</w:t>
            </w:r>
            <w:proofErr w:type="spellEnd"/>
            <w:r w:rsidRPr="00755FE9">
              <w:rPr>
                <w:sz w:val="22"/>
                <w:szCs w:val="22"/>
              </w:rPr>
              <w:t xml:space="preserve"> atmetė šį straipsnį kaip „manipuliaciją“, kuria siekiama „sugadinti šalies įvaizdį“. GD frakcijos Parlamente vadovas </w:t>
            </w:r>
            <w:proofErr w:type="spellStart"/>
            <w:r w:rsidRPr="00755FE9">
              <w:rPr>
                <w:sz w:val="22"/>
                <w:szCs w:val="22"/>
              </w:rPr>
              <w:t>M.Mdinaradze</w:t>
            </w:r>
            <w:proofErr w:type="spellEnd"/>
            <w:r w:rsidRPr="00755FE9">
              <w:rPr>
                <w:sz w:val="22"/>
                <w:szCs w:val="22"/>
              </w:rPr>
              <w:t xml:space="preserve"> pareiškė, kad </w:t>
            </w:r>
            <w:proofErr w:type="spellStart"/>
            <w:r w:rsidRPr="00755FE9">
              <w:rPr>
                <w:sz w:val="22"/>
                <w:szCs w:val="22"/>
              </w:rPr>
              <w:t>Sakartvelo</w:t>
            </w:r>
            <w:proofErr w:type="spellEnd"/>
            <w:r w:rsidRPr="00755FE9">
              <w:rPr>
                <w:sz w:val="22"/>
                <w:szCs w:val="22"/>
              </w:rPr>
              <w:t xml:space="preserve"> Laisvosios Europos radijo/Laisvės radijo tarnybos pranešimas apie galimus tarptautinių sankcijų, taikomų Rusijai už invaziją į Ukrainą, pažeidimus per </w:t>
            </w:r>
            <w:proofErr w:type="spellStart"/>
            <w:r w:rsidRPr="00755FE9">
              <w:rPr>
                <w:sz w:val="22"/>
                <w:szCs w:val="22"/>
              </w:rPr>
              <w:t>Sakartvelą</w:t>
            </w:r>
            <w:proofErr w:type="spellEnd"/>
            <w:r w:rsidRPr="00755FE9">
              <w:rPr>
                <w:sz w:val="22"/>
                <w:szCs w:val="22"/>
              </w:rPr>
              <w:t xml:space="preserve"> yra „netikras“. „Tai nėra atsitiktinė klastotė, kuri tik padeda sugadinti [šalies] įvaizdį. Ši klastotė tarnauja priešiškumui </w:t>
            </w:r>
            <w:proofErr w:type="spellStart"/>
            <w:r w:rsidRPr="00755FE9">
              <w:rPr>
                <w:sz w:val="22"/>
                <w:szCs w:val="22"/>
              </w:rPr>
              <w:t>Sakartvelui</w:t>
            </w:r>
            <w:proofErr w:type="spellEnd"/>
            <w:r w:rsidRPr="00755FE9">
              <w:rPr>
                <w:sz w:val="22"/>
                <w:szCs w:val="22"/>
              </w:rPr>
              <w:t xml:space="preserve">, [tikslui] įtraukti šalį į karą, pakenkiant jos tarptautiniam įvaizdžiui taip, kad visas pasaulis sakys, kad </w:t>
            </w:r>
            <w:proofErr w:type="spellStart"/>
            <w:r w:rsidRPr="00755FE9">
              <w:rPr>
                <w:sz w:val="22"/>
                <w:szCs w:val="22"/>
              </w:rPr>
              <w:t>Sakartvelas</w:t>
            </w:r>
            <w:proofErr w:type="spellEnd"/>
            <w:r w:rsidRPr="00755FE9">
              <w:rPr>
                <w:sz w:val="22"/>
                <w:szCs w:val="22"/>
              </w:rPr>
              <w:t xml:space="preserve"> yra vieta, kur galima apeiti sankcijas“, –sakė </w:t>
            </w:r>
            <w:proofErr w:type="spellStart"/>
            <w:r w:rsidRPr="00755FE9">
              <w:rPr>
                <w:sz w:val="22"/>
                <w:szCs w:val="22"/>
              </w:rPr>
              <w:t>Mdinaradze</w:t>
            </w:r>
            <w:proofErr w:type="spellEnd"/>
            <w:r w:rsidRPr="00755FE9">
              <w:rPr>
                <w:sz w:val="22"/>
                <w:szCs w:val="22"/>
              </w:rPr>
              <w:t xml:space="preserve">, pabrėžęs, kad neįmanoma pateikti nė vieno įrodymo, kad </w:t>
            </w:r>
            <w:proofErr w:type="spellStart"/>
            <w:r w:rsidRPr="00755FE9">
              <w:rPr>
                <w:sz w:val="22"/>
                <w:szCs w:val="22"/>
              </w:rPr>
              <w:t>Sakartvelas</w:t>
            </w:r>
            <w:proofErr w:type="spellEnd"/>
            <w:r w:rsidRPr="00755FE9">
              <w:rPr>
                <w:sz w:val="22"/>
                <w:szCs w:val="22"/>
              </w:rPr>
              <w:t xml:space="preserve"> buvo panaudotas siekiant apeiti sankcijas, ir  kad tokią pavyzdingą šalį kaltina joje veikiantys leidiniai ir televizijos.</w:t>
            </w:r>
          </w:p>
        </w:tc>
        <w:tc>
          <w:tcPr>
            <w:tcW w:w="3119" w:type="dxa"/>
            <w:shd w:val="clear" w:color="auto" w:fill="auto"/>
          </w:tcPr>
          <w:p w14:paraId="03602B54" w14:textId="4C0E5ADF" w:rsidR="00FD09E8" w:rsidRPr="00640B8E" w:rsidRDefault="00FD09E8" w:rsidP="00FD09E8">
            <w:pPr>
              <w:jc w:val="both"/>
              <w:rPr>
                <w:rFonts w:ascii="Times New Roman" w:hAnsi="Times New Roman" w:cs="Times New Roman"/>
              </w:rPr>
            </w:pPr>
            <w:hyperlink r:id="rId29" w:history="1">
              <w:r w:rsidRPr="00D471E6">
                <w:rPr>
                  <w:rStyle w:val="Hipersaitas"/>
                  <w:rFonts w:ascii="Times New Roman" w:hAnsi="Times New Roman" w:cs="Times New Roman"/>
                </w:rPr>
                <w:t>https://agenda.ge/en/news/2024/833#gsc.tab=0</w:t>
              </w:r>
            </w:hyperlink>
            <w:r>
              <w:rPr>
                <w:rFonts w:ascii="Times New Roman" w:hAnsi="Times New Roman" w:cs="Times New Roman"/>
              </w:rPr>
              <w:t xml:space="preserve">; </w:t>
            </w:r>
            <w:hyperlink r:id="rId30" w:history="1">
              <w:r w:rsidRPr="00D471E6">
                <w:rPr>
                  <w:rStyle w:val="Hipersaitas"/>
                  <w:rFonts w:ascii="Times New Roman" w:hAnsi="Times New Roman" w:cs="Times New Roman"/>
                </w:rPr>
                <w:t>https://twitter.com/FormulaGe/status/1765418937817157968</w:t>
              </w:r>
            </w:hyperlink>
            <w:r>
              <w:rPr>
                <w:rFonts w:ascii="Times New Roman" w:hAnsi="Times New Roman" w:cs="Times New Roman"/>
              </w:rPr>
              <w:t xml:space="preserve">; </w:t>
            </w:r>
            <w:hyperlink r:id="rId31" w:history="1">
              <w:r w:rsidRPr="00D471E6">
                <w:rPr>
                  <w:rStyle w:val="Hipersaitas"/>
                  <w:rFonts w:ascii="Times New Roman" w:hAnsi="Times New Roman" w:cs="Times New Roman"/>
                </w:rPr>
                <w:t>https://www.agenda.ge/en/news/2024/842#gsc.tab=0</w:t>
              </w:r>
            </w:hyperlink>
          </w:p>
        </w:tc>
        <w:tc>
          <w:tcPr>
            <w:tcW w:w="992" w:type="dxa"/>
            <w:shd w:val="clear" w:color="auto" w:fill="auto"/>
          </w:tcPr>
          <w:p w14:paraId="1B6AEB2B" w14:textId="77777777" w:rsidR="00FD09E8" w:rsidRPr="007A4882" w:rsidRDefault="00FD09E8" w:rsidP="00FD09E8">
            <w:pPr>
              <w:jc w:val="both"/>
              <w:rPr>
                <w:rFonts w:ascii="Times New Roman" w:hAnsi="Times New Roman" w:cs="Times New Roman"/>
              </w:rPr>
            </w:pPr>
          </w:p>
        </w:tc>
      </w:tr>
      <w:tr w:rsidR="00FD09E8" w:rsidRPr="007A4882" w14:paraId="6E1DC386" w14:textId="77777777" w:rsidTr="00FD09E8">
        <w:trPr>
          <w:trHeight w:val="219"/>
        </w:trPr>
        <w:tc>
          <w:tcPr>
            <w:tcW w:w="1275" w:type="dxa"/>
            <w:shd w:val="clear" w:color="auto" w:fill="auto"/>
          </w:tcPr>
          <w:p w14:paraId="41CA1C32" w14:textId="77777777" w:rsidR="00FD09E8" w:rsidRDefault="00FD09E8" w:rsidP="00FD09E8">
            <w:pPr>
              <w:jc w:val="both"/>
              <w:rPr>
                <w:rStyle w:val="Hipersaitas"/>
                <w:rFonts w:ascii="Times New Roman" w:hAnsi="Times New Roman" w:cs="Times New Roman"/>
                <w:color w:val="auto"/>
                <w:u w:val="none"/>
              </w:rPr>
            </w:pPr>
          </w:p>
        </w:tc>
        <w:tc>
          <w:tcPr>
            <w:tcW w:w="4957" w:type="dxa"/>
            <w:shd w:val="clear" w:color="auto" w:fill="auto"/>
          </w:tcPr>
          <w:p w14:paraId="01A88FFF" w14:textId="77777777" w:rsidR="00FD09E8" w:rsidRPr="008F76C6" w:rsidRDefault="00FD09E8" w:rsidP="00FD09E8">
            <w:pPr>
              <w:pStyle w:val="prastasiniatinklio"/>
              <w:shd w:val="clear" w:color="auto" w:fill="FFFFFF"/>
              <w:spacing w:after="0"/>
              <w:jc w:val="both"/>
              <w:textAlignment w:val="baseline"/>
              <w:rPr>
                <w:rStyle w:val="Hipersaitas"/>
                <w:color w:val="auto"/>
                <w:sz w:val="22"/>
                <w:szCs w:val="22"/>
                <w:u w:val="none"/>
              </w:rPr>
            </w:pPr>
          </w:p>
        </w:tc>
        <w:tc>
          <w:tcPr>
            <w:tcW w:w="3119" w:type="dxa"/>
            <w:shd w:val="clear" w:color="auto" w:fill="auto"/>
          </w:tcPr>
          <w:p w14:paraId="3AA8D758" w14:textId="77777777" w:rsidR="00FD09E8" w:rsidRDefault="00FD09E8" w:rsidP="00FD09E8">
            <w:pPr>
              <w:jc w:val="both"/>
              <w:rPr>
                <w:rFonts w:ascii="Times New Roman" w:hAnsi="Times New Roman" w:cs="Times New Roman"/>
                <w:color w:val="000000"/>
                <w:shd w:val="clear" w:color="auto" w:fill="FFFFFF"/>
              </w:rPr>
            </w:pPr>
          </w:p>
        </w:tc>
        <w:tc>
          <w:tcPr>
            <w:tcW w:w="992" w:type="dxa"/>
            <w:shd w:val="clear" w:color="auto" w:fill="auto"/>
          </w:tcPr>
          <w:p w14:paraId="7A5A1D2A" w14:textId="77777777" w:rsidR="00FD09E8" w:rsidRPr="007A4882" w:rsidRDefault="00FD09E8" w:rsidP="00FD09E8">
            <w:pPr>
              <w:jc w:val="both"/>
              <w:rPr>
                <w:rFonts w:ascii="Times New Roman" w:hAnsi="Times New Roman" w:cs="Times New Roman"/>
              </w:rPr>
            </w:pPr>
          </w:p>
        </w:tc>
      </w:tr>
      <w:tr w:rsidR="00FD09E8" w:rsidRPr="007A4882" w14:paraId="36494E98" w14:textId="77777777" w:rsidTr="009B7793">
        <w:trPr>
          <w:trHeight w:val="259"/>
        </w:trPr>
        <w:tc>
          <w:tcPr>
            <w:tcW w:w="10343" w:type="dxa"/>
            <w:gridSpan w:val="4"/>
          </w:tcPr>
          <w:p w14:paraId="14450123" w14:textId="77777777" w:rsidR="00FD09E8" w:rsidRPr="008F76C6" w:rsidRDefault="00FD09E8" w:rsidP="00FD09E8">
            <w:pPr>
              <w:jc w:val="both"/>
              <w:rPr>
                <w:rFonts w:ascii="Times New Roman" w:hAnsi="Times New Roman" w:cs="Times New Roman"/>
                <w:b/>
              </w:rPr>
            </w:pPr>
            <w:r w:rsidRPr="008F76C6">
              <w:rPr>
                <w:rFonts w:ascii="Times New Roman" w:hAnsi="Times New Roman" w:cs="Times New Roman"/>
                <w:b/>
              </w:rPr>
              <w:t>Bendra ekonominė informacija</w:t>
            </w:r>
          </w:p>
        </w:tc>
      </w:tr>
      <w:tr w:rsidR="00FD09E8" w:rsidRPr="007A4882" w14:paraId="0059082A" w14:textId="77777777" w:rsidTr="00FD09E8">
        <w:trPr>
          <w:trHeight w:val="259"/>
        </w:trPr>
        <w:tc>
          <w:tcPr>
            <w:tcW w:w="1275" w:type="dxa"/>
          </w:tcPr>
          <w:p w14:paraId="4CE7E3DC" w14:textId="77777777" w:rsidR="00FD09E8" w:rsidRDefault="00FD09E8" w:rsidP="00FD09E8">
            <w:pPr>
              <w:jc w:val="both"/>
              <w:rPr>
                <w:rFonts w:ascii="Times New Roman" w:hAnsi="Times New Roman" w:cs="Times New Roman"/>
              </w:rPr>
            </w:pPr>
            <w:r>
              <w:rPr>
                <w:rFonts w:ascii="Times New Roman" w:hAnsi="Times New Roman" w:cs="Times New Roman"/>
              </w:rPr>
              <w:t>2024-03-04</w:t>
            </w:r>
          </w:p>
          <w:p w14:paraId="288FC729" w14:textId="12527489" w:rsidR="00FD09E8" w:rsidRDefault="00FD09E8" w:rsidP="00FD09E8">
            <w:pPr>
              <w:jc w:val="both"/>
              <w:rPr>
                <w:rFonts w:ascii="Times New Roman" w:hAnsi="Times New Roman" w:cs="Times New Roman"/>
              </w:rPr>
            </w:pPr>
            <w:r>
              <w:rPr>
                <w:rFonts w:ascii="Times New Roman" w:hAnsi="Times New Roman" w:cs="Times New Roman"/>
              </w:rPr>
              <w:t>2024-03-13</w:t>
            </w:r>
          </w:p>
        </w:tc>
        <w:tc>
          <w:tcPr>
            <w:tcW w:w="4957" w:type="dxa"/>
          </w:tcPr>
          <w:p w14:paraId="2ED8367A" w14:textId="3CD99601" w:rsidR="00FD09E8" w:rsidRPr="008F76C6" w:rsidRDefault="00FD09E8" w:rsidP="00FD09E8">
            <w:pPr>
              <w:shd w:val="clear" w:color="auto" w:fill="FFFFFF"/>
              <w:jc w:val="both"/>
              <w:rPr>
                <w:rFonts w:ascii="Times New Roman" w:hAnsi="Times New Roman" w:cs="Times New Roman"/>
                <w:shd w:val="clear" w:color="auto" w:fill="FFFFFF"/>
              </w:rPr>
            </w:pPr>
            <w:proofErr w:type="spellStart"/>
            <w:r w:rsidRPr="009A1703">
              <w:rPr>
                <w:rFonts w:ascii="Times New Roman" w:hAnsi="Times New Roman" w:cs="Times New Roman"/>
                <w:shd w:val="clear" w:color="auto" w:fill="FFFFFF"/>
              </w:rPr>
              <w:t>Geostat</w:t>
            </w:r>
            <w:proofErr w:type="spellEnd"/>
            <w:r w:rsidRPr="009A1703">
              <w:rPr>
                <w:rFonts w:ascii="Times New Roman" w:hAnsi="Times New Roman" w:cs="Times New Roman"/>
                <w:shd w:val="clear" w:color="auto" w:fill="FFFFFF"/>
              </w:rPr>
              <w:t xml:space="preserve"> pranešė, kad 2024 m. vasario mėn. </w:t>
            </w:r>
            <w:proofErr w:type="spellStart"/>
            <w:r w:rsidRPr="009A1703">
              <w:rPr>
                <w:rFonts w:ascii="Times New Roman" w:hAnsi="Times New Roman" w:cs="Times New Roman"/>
                <w:shd w:val="clear" w:color="auto" w:fill="FFFFFF"/>
              </w:rPr>
              <w:t>Sakartvelo</w:t>
            </w:r>
            <w:proofErr w:type="spellEnd"/>
            <w:r w:rsidRPr="009A1703">
              <w:rPr>
                <w:rFonts w:ascii="Times New Roman" w:hAnsi="Times New Roman" w:cs="Times New Roman"/>
                <w:shd w:val="clear" w:color="auto" w:fill="FFFFFF"/>
              </w:rPr>
              <w:t xml:space="preserve"> metinė infliacija siekė 0,3%. Drabužių, avalynės ir transporto kainos vasario mėnesį visoje šalyje sumažėjo, palyginti su praėjusiu mėnesiu, 4,6 procento (avalynės -8,3 % ir drabužių -3,3 %). Praėjusį mėnesį alkoholinių gėrimų ir tabako kainos pabrango 1,9 %. Daugiausiai brango alkoholiniai gėrimai (3,3%). Institucija nurodė, kad 1,4 procento taip pat išaugo baldų, buitinės technikos ir priežiūros kainos. Sveikatos priežiūros išlaidos vasario mėnesį padidėjo 0,8 %, pabrango medicinos produktai, prietaisai ir įranga (1,2 %), ambulatorinės paslaugos (0,4 %).</w:t>
            </w:r>
            <w:r>
              <w:rPr>
                <w:rFonts w:ascii="Times New Roman" w:hAnsi="Times New Roman" w:cs="Times New Roman"/>
                <w:shd w:val="clear" w:color="auto" w:fill="FFFFFF"/>
              </w:rPr>
              <w:t xml:space="preserve"> </w:t>
            </w:r>
            <w:proofErr w:type="spellStart"/>
            <w:r w:rsidRPr="00F6764B">
              <w:rPr>
                <w:rFonts w:ascii="Times New Roman" w:eastAsia="Times New Roman" w:hAnsi="Times New Roman" w:cs="Times New Roman"/>
                <w:lang w:eastAsia="lt-LT"/>
              </w:rPr>
              <w:t>Sakartvelo</w:t>
            </w:r>
            <w:proofErr w:type="spellEnd"/>
            <w:r w:rsidRPr="00F6764B">
              <w:rPr>
                <w:rFonts w:ascii="Times New Roman" w:eastAsia="Times New Roman" w:hAnsi="Times New Roman" w:cs="Times New Roman"/>
                <w:lang w:eastAsia="lt-LT"/>
              </w:rPr>
              <w:t xml:space="preserve"> </w:t>
            </w:r>
            <w:r w:rsidRPr="00F6764B">
              <w:rPr>
                <w:rStyle w:val="rynqvb"/>
                <w:rFonts w:ascii="Times New Roman" w:hAnsi="Times New Roman" w:cs="Times New Roman"/>
              </w:rPr>
              <w:t xml:space="preserve">ekonomikos ir darnios plėtros ministras </w:t>
            </w:r>
            <w:proofErr w:type="spellStart"/>
            <w:r w:rsidRPr="00F6764B">
              <w:rPr>
                <w:rStyle w:val="rynqvb"/>
                <w:rFonts w:ascii="Times New Roman" w:hAnsi="Times New Roman" w:cs="Times New Roman"/>
              </w:rPr>
              <w:t>L.Davitašvili</w:t>
            </w:r>
            <w:proofErr w:type="spellEnd"/>
            <w:r w:rsidRPr="00F6764B">
              <w:rPr>
                <w:rStyle w:val="rynqvb"/>
                <w:rFonts w:ascii="Times New Roman" w:hAnsi="Times New Roman" w:cs="Times New Roman"/>
              </w:rPr>
              <w:t xml:space="preserve"> pareiškė, kad infliacija šalyje „kontroliuojama“ ir labai sumažėjo po stabilizuojančio poveikio per pastaruosius metus. „Suvaldėme infliaciją.</w:t>
            </w:r>
            <w:r w:rsidRPr="00F6764B">
              <w:rPr>
                <w:rStyle w:val="hwtze"/>
                <w:rFonts w:ascii="Times New Roman" w:hAnsi="Times New Roman" w:cs="Times New Roman"/>
              </w:rPr>
              <w:t xml:space="preserve"> </w:t>
            </w:r>
            <w:r w:rsidRPr="00F6764B">
              <w:rPr>
                <w:rStyle w:val="rynqvb"/>
                <w:rFonts w:ascii="Times New Roman" w:hAnsi="Times New Roman" w:cs="Times New Roman"/>
              </w:rPr>
              <w:t>Tai buvo labai svarbus iššūkis visų šalių, taip pat ir mūsų šalies, ekonomikai.</w:t>
            </w:r>
            <w:r w:rsidRPr="00F6764B">
              <w:rPr>
                <w:rStyle w:val="hwtze"/>
                <w:rFonts w:ascii="Times New Roman" w:hAnsi="Times New Roman" w:cs="Times New Roman"/>
              </w:rPr>
              <w:t xml:space="preserve"> </w:t>
            </w:r>
            <w:r w:rsidRPr="00F6764B">
              <w:rPr>
                <w:rStyle w:val="rynqvb"/>
                <w:rFonts w:ascii="Times New Roman" w:hAnsi="Times New Roman" w:cs="Times New Roman"/>
              </w:rPr>
              <w:t xml:space="preserve">2023 metais šis procesas pradėjo stabilizuotis, o infliaciją gerokai sumažinome“, – sakė jis. Ministras pridūrė, kad infliacija stabilizavosi dėl sudėtingų makroekonominių priemonių, taip pat žingsnių siekiant užtikrinti konkurenciją ir padaryti kainas „kuo labiau įperkamas“, o infliacijos spaudimą išlaikant „kuo mažesnį“. Nacionalinio banko Pinigų politikos komitetas </w:t>
            </w:r>
            <w:proofErr w:type="spellStart"/>
            <w:r w:rsidRPr="00F6764B">
              <w:rPr>
                <w:rStyle w:val="rynqvb"/>
                <w:rFonts w:ascii="Times New Roman" w:hAnsi="Times New Roman" w:cs="Times New Roman"/>
              </w:rPr>
              <w:t>refinansavimo</w:t>
            </w:r>
            <w:proofErr w:type="spellEnd"/>
            <w:r w:rsidRPr="00F6764B">
              <w:rPr>
                <w:rStyle w:val="rynqvb"/>
                <w:rFonts w:ascii="Times New Roman" w:hAnsi="Times New Roman" w:cs="Times New Roman"/>
              </w:rPr>
              <w:t xml:space="preserve"> normą sumažino 0,75 procentinio punkto iki 8,25 procento per metus. Pasak ministro, vartotojų kainų indeksas, palyginti su </w:t>
            </w:r>
            <w:r w:rsidRPr="00F6764B">
              <w:rPr>
                <w:rStyle w:val="rynqvb"/>
                <w:rFonts w:ascii="Times New Roman" w:hAnsi="Times New Roman" w:cs="Times New Roman"/>
              </w:rPr>
              <w:lastRenderedPageBreak/>
              <w:t>ankstesniu vasario mėnesiu, sumažėjo 0,04 %, o metinis infliacijos lygis siekė 0,3 %.</w:t>
            </w:r>
          </w:p>
        </w:tc>
        <w:tc>
          <w:tcPr>
            <w:tcW w:w="3119" w:type="dxa"/>
          </w:tcPr>
          <w:p w14:paraId="37AEC435" w14:textId="1ADEE704" w:rsidR="00FD09E8" w:rsidRDefault="00FD09E8" w:rsidP="00FD09E8">
            <w:pPr>
              <w:jc w:val="both"/>
              <w:rPr>
                <w:rFonts w:ascii="Times New Roman" w:eastAsia="Calibri" w:hAnsi="Times New Roman" w:cs="Times New Roman"/>
              </w:rPr>
            </w:pPr>
            <w:hyperlink r:id="rId32" w:history="1">
              <w:r w:rsidRPr="00D471E6">
                <w:rPr>
                  <w:rStyle w:val="Hipersaitas"/>
                  <w:rFonts w:ascii="Times New Roman" w:eastAsia="Calibri" w:hAnsi="Times New Roman" w:cs="Times New Roman"/>
                </w:rPr>
                <w:t>https://civil.ge/archives/5855380</w:t>
              </w:r>
            </w:hyperlink>
            <w:r>
              <w:rPr>
                <w:rFonts w:ascii="Times New Roman" w:eastAsia="Calibri" w:hAnsi="Times New Roman" w:cs="Times New Roman"/>
              </w:rPr>
              <w:t xml:space="preserve">; </w:t>
            </w:r>
            <w:hyperlink r:id="rId33" w:history="1">
              <w:r w:rsidRPr="00D471E6">
                <w:rPr>
                  <w:rStyle w:val="Hipersaitas"/>
                  <w:rFonts w:ascii="Times New Roman" w:eastAsia="Calibri" w:hAnsi="Times New Roman" w:cs="Times New Roman"/>
                </w:rPr>
                <w:t>https://www.agenda.ge/en/news/2024/804#gsc.tab=0</w:t>
              </w:r>
            </w:hyperlink>
            <w:r>
              <w:rPr>
                <w:rFonts w:ascii="Times New Roman" w:eastAsia="Calibri" w:hAnsi="Times New Roman" w:cs="Times New Roman"/>
              </w:rPr>
              <w:t xml:space="preserve"> ; </w:t>
            </w:r>
            <w:hyperlink r:id="rId34" w:history="1">
              <w:r w:rsidRPr="00D471E6">
                <w:rPr>
                  <w:rStyle w:val="Hipersaitas"/>
                  <w:rFonts w:ascii="Times New Roman" w:eastAsia="Calibri" w:hAnsi="Times New Roman" w:cs="Times New Roman"/>
                </w:rPr>
                <w:t>https://www.agenda.ge/en/news/2024/38218#gsc.tab=0</w:t>
              </w:r>
            </w:hyperlink>
            <w:r>
              <w:rPr>
                <w:rFonts w:ascii="Times New Roman" w:eastAsia="Calibri" w:hAnsi="Times New Roman" w:cs="Times New Roman"/>
              </w:rPr>
              <w:t xml:space="preserve">; </w:t>
            </w:r>
            <w:hyperlink r:id="rId35" w:history="1">
              <w:r w:rsidRPr="00D471E6">
                <w:rPr>
                  <w:rStyle w:val="Hipersaitas"/>
                  <w:rFonts w:ascii="Times New Roman" w:eastAsia="Calibri" w:hAnsi="Times New Roman" w:cs="Times New Roman"/>
                </w:rPr>
                <w:t>https://www.agenda.ge/en/news/2024/38221#gsc.tab=0</w:t>
              </w:r>
            </w:hyperlink>
            <w:r>
              <w:rPr>
                <w:rFonts w:ascii="Times New Roman" w:eastAsia="Calibri" w:hAnsi="Times New Roman" w:cs="Times New Roman"/>
              </w:rPr>
              <w:t xml:space="preserve"> </w:t>
            </w:r>
          </w:p>
        </w:tc>
        <w:tc>
          <w:tcPr>
            <w:tcW w:w="992" w:type="dxa"/>
          </w:tcPr>
          <w:p w14:paraId="46A9EF95" w14:textId="77777777" w:rsidR="00FD09E8" w:rsidRPr="007A4882" w:rsidRDefault="00FD09E8" w:rsidP="00FD09E8">
            <w:pPr>
              <w:jc w:val="both"/>
              <w:rPr>
                <w:rFonts w:ascii="Times New Roman" w:hAnsi="Times New Roman" w:cs="Times New Roman"/>
              </w:rPr>
            </w:pPr>
          </w:p>
        </w:tc>
      </w:tr>
      <w:tr w:rsidR="00FD09E8" w:rsidRPr="007A4882" w14:paraId="767E2A1D" w14:textId="77777777" w:rsidTr="00FD09E8">
        <w:trPr>
          <w:trHeight w:val="259"/>
        </w:trPr>
        <w:tc>
          <w:tcPr>
            <w:tcW w:w="1275" w:type="dxa"/>
          </w:tcPr>
          <w:p w14:paraId="3558DD82" w14:textId="198D7401" w:rsidR="00FD09E8" w:rsidRPr="00640B8E" w:rsidRDefault="00FD09E8" w:rsidP="00FD09E8">
            <w:pPr>
              <w:jc w:val="both"/>
              <w:rPr>
                <w:rFonts w:ascii="Times New Roman" w:hAnsi="Times New Roman" w:cs="Times New Roman"/>
              </w:rPr>
            </w:pPr>
            <w:r>
              <w:rPr>
                <w:rFonts w:ascii="Times New Roman" w:hAnsi="Times New Roman" w:cs="Times New Roman"/>
              </w:rPr>
              <w:t>2024-03-05</w:t>
            </w:r>
          </w:p>
        </w:tc>
        <w:tc>
          <w:tcPr>
            <w:tcW w:w="4957" w:type="dxa"/>
          </w:tcPr>
          <w:p w14:paraId="2D369839" w14:textId="4B15957D" w:rsidR="00FD09E8" w:rsidRPr="00640B8E" w:rsidRDefault="00FD09E8" w:rsidP="00FD09E8">
            <w:pPr>
              <w:shd w:val="clear" w:color="auto" w:fill="FFFFFF"/>
              <w:jc w:val="both"/>
              <w:rPr>
                <w:rFonts w:ascii="Times New Roman" w:hAnsi="Times New Roman" w:cs="Times New Roman"/>
                <w:shd w:val="clear" w:color="auto" w:fill="FFFFFF"/>
              </w:rPr>
            </w:pPr>
            <w:r w:rsidRPr="006C2490">
              <w:rPr>
                <w:rFonts w:ascii="Times New Roman" w:hAnsi="Times New Roman" w:cs="Times New Roman"/>
                <w:shd w:val="clear" w:color="auto" w:fill="FFFFFF"/>
              </w:rPr>
              <w:t xml:space="preserve">Vyno eksportas į 47 pasaulio šalis sausio–vasario mėnesiais siekė 16,7 mln. litrų, iš viso 47,6 mln. USD, paskelbė šalies nacionalinė vyno agentūra. Agentūra nurodė, kad eksportuojamo vyno apimtys išaugo 16,7 mln. litrų – 43 proc. daugiau, palyginti su tuo pačiu praėjusių metų laikotarpiu. Ji pridūrė, kad „strateginė </w:t>
            </w:r>
            <w:proofErr w:type="spellStart"/>
            <w:r w:rsidRPr="006C2490">
              <w:rPr>
                <w:rFonts w:ascii="Times New Roman" w:hAnsi="Times New Roman" w:cs="Times New Roman"/>
                <w:shd w:val="clear" w:color="auto" w:fill="FFFFFF"/>
              </w:rPr>
              <w:t>kartveliško</w:t>
            </w:r>
            <w:proofErr w:type="spellEnd"/>
            <w:r w:rsidRPr="006C2490">
              <w:rPr>
                <w:rFonts w:ascii="Times New Roman" w:hAnsi="Times New Roman" w:cs="Times New Roman"/>
                <w:shd w:val="clear" w:color="auto" w:fill="FFFFFF"/>
              </w:rPr>
              <w:t xml:space="preserve"> vyno rinka“ Lenkijoje po dvejus metus trukusio nuosmukio dėl „krizės platesniame regione“ šiemet patyrė „pastebimai padidėjusį“ eksportą – 27 %. Vokietija, didžiausia eksporto rinka, per pastaruosius kelerius metus išlaikė „stabilius“ 4 % augimo tempus, taip pat nurodė, kad kitose „strateginėse rinkose“, pavyzdžiui, Estijoje (41 %), Japonijoje (549 %), eksportas augo, kaip ir į Ukrainą (27 %), Kanadą (472 %) ir Izraelį (37 %). Agentūra taip pat pažymėjo, kad nuo sausio iki vasario į 31 pasaulio šalį buvo eksportuota 6,3 mln. litrų alkoholinių gėrimų už 35,2 mln. USD. Eksportuotų alkoholinių gėrimų apimtys išaugo 48 %, o pajamos - 46 procentus.</w:t>
            </w:r>
          </w:p>
        </w:tc>
        <w:tc>
          <w:tcPr>
            <w:tcW w:w="3119" w:type="dxa"/>
          </w:tcPr>
          <w:p w14:paraId="227A8DF0" w14:textId="6BB0F9A3" w:rsidR="00FD09E8" w:rsidRPr="00640B8E" w:rsidRDefault="00FD09E8" w:rsidP="00FD09E8">
            <w:pPr>
              <w:jc w:val="both"/>
              <w:rPr>
                <w:rFonts w:ascii="Times New Roman" w:eastAsia="Calibri" w:hAnsi="Times New Roman" w:cs="Times New Roman"/>
              </w:rPr>
            </w:pPr>
            <w:hyperlink r:id="rId36" w:history="1">
              <w:r w:rsidRPr="00D471E6">
                <w:rPr>
                  <w:rStyle w:val="Hipersaitas"/>
                  <w:rFonts w:ascii="Times New Roman" w:eastAsia="Calibri" w:hAnsi="Times New Roman" w:cs="Times New Roman"/>
                </w:rPr>
                <w:t>https://www.agenda.ge/en/news/2024/821#gsc.tab=0</w:t>
              </w:r>
            </w:hyperlink>
            <w:r>
              <w:rPr>
                <w:rFonts w:ascii="Times New Roman" w:eastAsia="Calibri" w:hAnsi="Times New Roman" w:cs="Times New Roman"/>
              </w:rPr>
              <w:t xml:space="preserve"> </w:t>
            </w:r>
          </w:p>
        </w:tc>
        <w:tc>
          <w:tcPr>
            <w:tcW w:w="992" w:type="dxa"/>
          </w:tcPr>
          <w:p w14:paraId="52A3F1C0" w14:textId="77777777" w:rsidR="00FD09E8" w:rsidRPr="007A4882" w:rsidRDefault="00FD09E8" w:rsidP="00FD09E8">
            <w:pPr>
              <w:jc w:val="both"/>
              <w:rPr>
                <w:rFonts w:ascii="Times New Roman" w:hAnsi="Times New Roman" w:cs="Times New Roman"/>
              </w:rPr>
            </w:pPr>
          </w:p>
        </w:tc>
      </w:tr>
      <w:tr w:rsidR="00FD09E8" w:rsidRPr="007A4882" w14:paraId="7D014BF2" w14:textId="77777777" w:rsidTr="00FD09E8">
        <w:trPr>
          <w:trHeight w:val="259"/>
        </w:trPr>
        <w:tc>
          <w:tcPr>
            <w:tcW w:w="1275" w:type="dxa"/>
          </w:tcPr>
          <w:p w14:paraId="0B9C9E6D" w14:textId="5CE53B6D" w:rsidR="00FD09E8" w:rsidRDefault="00FD09E8" w:rsidP="00FD09E8">
            <w:pPr>
              <w:jc w:val="both"/>
              <w:rPr>
                <w:rFonts w:ascii="Times New Roman" w:hAnsi="Times New Roman" w:cs="Times New Roman"/>
              </w:rPr>
            </w:pPr>
            <w:r>
              <w:rPr>
                <w:rFonts w:ascii="Times New Roman" w:hAnsi="Times New Roman" w:cs="Times New Roman"/>
              </w:rPr>
              <w:t>2024-03-05</w:t>
            </w:r>
          </w:p>
        </w:tc>
        <w:tc>
          <w:tcPr>
            <w:tcW w:w="4957" w:type="dxa"/>
          </w:tcPr>
          <w:p w14:paraId="127673DF" w14:textId="4F629E45" w:rsidR="00FD09E8" w:rsidRPr="001475B2" w:rsidRDefault="00FD09E8" w:rsidP="00FD09E8">
            <w:pPr>
              <w:ind w:firstLine="26"/>
              <w:jc w:val="both"/>
              <w:rPr>
                <w:rStyle w:val="rynqvb"/>
                <w:rFonts w:ascii="Times New Roman" w:hAnsi="Times New Roman" w:cs="Times New Roman"/>
              </w:rPr>
            </w:pPr>
            <w:r w:rsidRPr="00755FE9">
              <w:rPr>
                <w:rStyle w:val="rynqvb"/>
                <w:rFonts w:ascii="Times New Roman" w:hAnsi="Times New Roman" w:cs="Times New Roman"/>
              </w:rPr>
              <w:t xml:space="preserve">Vyriausybė pareiškė, kad 2023 metais turizmo ir aviacijos sferos pasiekė rekordines pajamas. Pajamos iš turizmo pernai siekė 4 mlrd. GEL. Premjeras </w:t>
            </w:r>
            <w:proofErr w:type="spellStart"/>
            <w:r w:rsidRPr="00755FE9">
              <w:rPr>
                <w:rStyle w:val="rynqvb"/>
                <w:rFonts w:ascii="Times New Roman" w:hAnsi="Times New Roman" w:cs="Times New Roman"/>
              </w:rPr>
              <w:t>I.Kobakhidze</w:t>
            </w:r>
            <w:proofErr w:type="spellEnd"/>
            <w:r w:rsidRPr="00755FE9">
              <w:rPr>
                <w:rStyle w:val="rynqvb"/>
                <w:rFonts w:ascii="Times New Roman" w:hAnsi="Times New Roman" w:cs="Times New Roman"/>
              </w:rPr>
              <w:t xml:space="preserve"> teigė, kad šiemet pajamos iš turizmo sieks 4,5 mlrd. USD, o </w:t>
            </w:r>
            <w:proofErr w:type="spellStart"/>
            <w:r w:rsidRPr="00755FE9">
              <w:rPr>
                <w:rStyle w:val="rynqvb"/>
                <w:rFonts w:ascii="Times New Roman" w:hAnsi="Times New Roman" w:cs="Times New Roman"/>
              </w:rPr>
              <w:t>Sakartvelo</w:t>
            </w:r>
            <w:proofErr w:type="spellEnd"/>
            <w:r w:rsidRPr="00755FE9">
              <w:rPr>
                <w:rStyle w:val="rynqvb"/>
                <w:rFonts w:ascii="Times New Roman" w:hAnsi="Times New Roman" w:cs="Times New Roman"/>
              </w:rPr>
              <w:t xml:space="preserve"> oro uostai aptarnaus 6,8 mln. keleivių. Ekonomikos ir darnios plėtros ministras </w:t>
            </w:r>
            <w:proofErr w:type="spellStart"/>
            <w:r w:rsidRPr="00755FE9">
              <w:rPr>
                <w:rStyle w:val="rynqvb"/>
                <w:rFonts w:ascii="Times New Roman" w:hAnsi="Times New Roman" w:cs="Times New Roman"/>
              </w:rPr>
              <w:t>L.Davitašvili</w:t>
            </w:r>
            <w:proofErr w:type="spellEnd"/>
            <w:r w:rsidRPr="00755FE9">
              <w:rPr>
                <w:rStyle w:val="rynqvb"/>
                <w:rFonts w:ascii="Times New Roman" w:hAnsi="Times New Roman" w:cs="Times New Roman"/>
              </w:rPr>
              <w:t xml:space="preserve"> pabrėžė turizmo ir oro linijų sėkmingos veiklos vaidmenį šalies ekonomikos augime ir teigė, kad tai „suplanuotos, nuoseklios“ valstybės politikos pasekmės. Pristatydamas </w:t>
            </w:r>
            <w:proofErr w:type="spellStart"/>
            <w:r w:rsidRPr="00755FE9">
              <w:rPr>
                <w:rStyle w:val="rynqvb"/>
                <w:rFonts w:ascii="Times New Roman" w:hAnsi="Times New Roman" w:cs="Times New Roman"/>
              </w:rPr>
              <w:t>Sakartvelo</w:t>
            </w:r>
            <w:proofErr w:type="spellEnd"/>
            <w:r w:rsidRPr="00755FE9">
              <w:rPr>
                <w:rStyle w:val="rynqvb"/>
                <w:rFonts w:ascii="Times New Roman" w:hAnsi="Times New Roman" w:cs="Times New Roman"/>
              </w:rPr>
              <w:t xml:space="preserve"> turizmo ir oro linijų sektorių 2023 m. ir einamųjų metų planus, ministras teigė, kad praėję metai buvo ypač sėkmingi  - daugiau nei 7 milijonai tarptautinių keliautojų lankėsi šalyje, įskaitant 4,66 milijono turistų (+27,8 % augimas per metus), pajamos iš tarptautinio turizmo siekia 4,1 mlrd. USD (+17,3 % per metus), </w:t>
            </w:r>
            <w:proofErr w:type="spellStart"/>
            <w:r w:rsidRPr="00755FE9">
              <w:rPr>
                <w:rStyle w:val="rynqvb"/>
                <w:rFonts w:ascii="Times New Roman" w:hAnsi="Times New Roman" w:cs="Times New Roman"/>
              </w:rPr>
              <w:t>Sakartvelas</w:t>
            </w:r>
            <w:proofErr w:type="spellEnd"/>
            <w:r w:rsidRPr="00755FE9">
              <w:rPr>
                <w:rStyle w:val="rynqvb"/>
                <w:rFonts w:ascii="Times New Roman" w:hAnsi="Times New Roman" w:cs="Times New Roman"/>
              </w:rPr>
              <w:t xml:space="preserve"> dalyvavo didelėje tarptautinėje turizmo mugėje ITB </w:t>
            </w:r>
            <w:proofErr w:type="spellStart"/>
            <w:r w:rsidRPr="00755FE9">
              <w:rPr>
                <w:rStyle w:val="rynqvb"/>
                <w:rFonts w:ascii="Times New Roman" w:hAnsi="Times New Roman" w:cs="Times New Roman"/>
              </w:rPr>
              <w:t>Berlin</w:t>
            </w:r>
            <w:proofErr w:type="spellEnd"/>
            <w:r w:rsidRPr="00755FE9">
              <w:rPr>
                <w:rStyle w:val="rynqvb"/>
                <w:rFonts w:ascii="Times New Roman" w:hAnsi="Times New Roman" w:cs="Times New Roman"/>
              </w:rPr>
              <w:t xml:space="preserve"> kaip priimančioji šalis, didelio masto infrastruktūros projektai </w:t>
            </w:r>
            <w:proofErr w:type="spellStart"/>
            <w:r w:rsidRPr="00755FE9">
              <w:rPr>
                <w:rStyle w:val="rynqvb"/>
                <w:rFonts w:ascii="Times New Roman" w:hAnsi="Times New Roman" w:cs="Times New Roman"/>
              </w:rPr>
              <w:t>Bakuriani</w:t>
            </w:r>
            <w:proofErr w:type="spellEnd"/>
            <w:r w:rsidRPr="00755FE9">
              <w:rPr>
                <w:rStyle w:val="rynqvb"/>
                <w:rFonts w:ascii="Times New Roman" w:hAnsi="Times New Roman" w:cs="Times New Roman"/>
              </w:rPr>
              <w:t xml:space="preserve"> (300 mln. ₾ vertės) ir </w:t>
            </w:r>
            <w:proofErr w:type="spellStart"/>
            <w:r w:rsidRPr="00755FE9">
              <w:rPr>
                <w:rStyle w:val="rynqvb"/>
                <w:rFonts w:ascii="Times New Roman" w:hAnsi="Times New Roman" w:cs="Times New Roman"/>
              </w:rPr>
              <w:t>Gudauri</w:t>
            </w:r>
            <w:proofErr w:type="spellEnd"/>
            <w:r w:rsidRPr="00755FE9">
              <w:rPr>
                <w:rStyle w:val="rynqvb"/>
                <w:rFonts w:ascii="Times New Roman" w:hAnsi="Times New Roman" w:cs="Times New Roman"/>
              </w:rPr>
              <w:t xml:space="preserve"> (70 mln. ₾), devynios naujos oro linijų bendrovės ir 21 naujas skrydis, iš jų šeši į Europos šalis.</w:t>
            </w:r>
          </w:p>
        </w:tc>
        <w:tc>
          <w:tcPr>
            <w:tcW w:w="3119" w:type="dxa"/>
          </w:tcPr>
          <w:p w14:paraId="6547F54C" w14:textId="35524B2E" w:rsidR="00FD09E8" w:rsidRDefault="00FD09E8" w:rsidP="00FD09E8">
            <w:pPr>
              <w:jc w:val="both"/>
              <w:rPr>
                <w:rFonts w:ascii="Times New Roman" w:hAnsi="Times New Roman" w:cs="Times New Roman"/>
              </w:rPr>
            </w:pPr>
            <w:hyperlink r:id="rId37" w:history="1">
              <w:r w:rsidRPr="00D471E6">
                <w:rPr>
                  <w:rStyle w:val="Hipersaitas"/>
                  <w:rFonts w:ascii="Times New Roman" w:hAnsi="Times New Roman" w:cs="Times New Roman"/>
                </w:rPr>
                <w:t>https://www.interpressnews.ge/en/article/130079-irakli-kobakhidze-everything-will-be-done-to-arrange-more-direct-flights-to-georgia-from-different-countries</w:t>
              </w:r>
            </w:hyperlink>
            <w:r>
              <w:rPr>
                <w:rFonts w:ascii="Times New Roman" w:hAnsi="Times New Roman" w:cs="Times New Roman"/>
              </w:rPr>
              <w:t xml:space="preserve"> ; </w:t>
            </w:r>
            <w:hyperlink r:id="rId38" w:history="1">
              <w:r w:rsidRPr="00D471E6">
                <w:rPr>
                  <w:rStyle w:val="Hipersaitas"/>
                  <w:rFonts w:ascii="Times New Roman" w:hAnsi="Times New Roman" w:cs="Times New Roman"/>
                </w:rPr>
                <w:t>https://www.agenda.ge/en/news/2024/824#gsc.tab=0</w:t>
              </w:r>
            </w:hyperlink>
            <w:r>
              <w:rPr>
                <w:rFonts w:ascii="Times New Roman" w:hAnsi="Times New Roman" w:cs="Times New Roman"/>
              </w:rPr>
              <w:t xml:space="preserve"> ; </w:t>
            </w:r>
            <w:hyperlink r:id="rId39" w:history="1">
              <w:r w:rsidRPr="00D471E6">
                <w:rPr>
                  <w:rStyle w:val="Hipersaitas"/>
                  <w:rFonts w:ascii="Times New Roman" w:hAnsi="Times New Roman" w:cs="Times New Roman"/>
                </w:rPr>
                <w:t>https://agenda.ge/en/news/2024/816#gsc.tab=0</w:t>
              </w:r>
            </w:hyperlink>
            <w:r>
              <w:rPr>
                <w:rFonts w:ascii="Times New Roman" w:hAnsi="Times New Roman" w:cs="Times New Roman"/>
              </w:rPr>
              <w:t xml:space="preserve"> ; </w:t>
            </w:r>
            <w:hyperlink r:id="rId40" w:history="1">
              <w:r w:rsidRPr="00D471E6">
                <w:rPr>
                  <w:rStyle w:val="Hipersaitas"/>
                  <w:rFonts w:ascii="Times New Roman" w:hAnsi="Times New Roman" w:cs="Times New Roman"/>
                </w:rPr>
                <w:t>https://www.interpressnews.ge/en/article/130078-irakli-kobakhidze-it-is-expected-that-revenues-from-tourism-will-reach-45-billion-dollars-this-year</w:t>
              </w:r>
            </w:hyperlink>
            <w:r>
              <w:rPr>
                <w:rFonts w:ascii="Times New Roman" w:hAnsi="Times New Roman" w:cs="Times New Roman"/>
              </w:rPr>
              <w:t xml:space="preserve"> </w:t>
            </w:r>
          </w:p>
        </w:tc>
        <w:tc>
          <w:tcPr>
            <w:tcW w:w="992" w:type="dxa"/>
          </w:tcPr>
          <w:p w14:paraId="149A42CC" w14:textId="77777777" w:rsidR="00FD09E8" w:rsidRPr="007A4882" w:rsidRDefault="00FD09E8" w:rsidP="00FD09E8">
            <w:pPr>
              <w:jc w:val="both"/>
              <w:rPr>
                <w:rFonts w:ascii="Times New Roman" w:hAnsi="Times New Roman" w:cs="Times New Roman"/>
              </w:rPr>
            </w:pPr>
          </w:p>
        </w:tc>
      </w:tr>
      <w:tr w:rsidR="00FD09E8" w:rsidRPr="007A4882" w14:paraId="69C72543" w14:textId="77777777" w:rsidTr="00FD09E8">
        <w:trPr>
          <w:trHeight w:val="259"/>
        </w:trPr>
        <w:tc>
          <w:tcPr>
            <w:tcW w:w="1275" w:type="dxa"/>
          </w:tcPr>
          <w:p w14:paraId="18F086A0" w14:textId="77777777" w:rsidR="00FD09E8" w:rsidRDefault="00FD09E8" w:rsidP="00FD09E8">
            <w:pPr>
              <w:jc w:val="both"/>
              <w:rPr>
                <w:rFonts w:ascii="Times New Roman" w:hAnsi="Times New Roman" w:cs="Times New Roman"/>
              </w:rPr>
            </w:pPr>
            <w:r>
              <w:rPr>
                <w:rFonts w:ascii="Times New Roman" w:hAnsi="Times New Roman" w:cs="Times New Roman"/>
              </w:rPr>
              <w:t>2024-03-07</w:t>
            </w:r>
          </w:p>
          <w:p w14:paraId="0666641F" w14:textId="5A267F03" w:rsidR="00FD09E8" w:rsidRPr="00640B8E" w:rsidRDefault="00FD09E8" w:rsidP="00FD09E8">
            <w:pPr>
              <w:jc w:val="both"/>
              <w:rPr>
                <w:rFonts w:ascii="Times New Roman" w:hAnsi="Times New Roman" w:cs="Times New Roman"/>
              </w:rPr>
            </w:pPr>
            <w:r>
              <w:rPr>
                <w:rFonts w:ascii="Times New Roman" w:hAnsi="Times New Roman" w:cs="Times New Roman"/>
              </w:rPr>
              <w:t>2024-03-15</w:t>
            </w:r>
          </w:p>
        </w:tc>
        <w:tc>
          <w:tcPr>
            <w:tcW w:w="4957" w:type="dxa"/>
          </w:tcPr>
          <w:p w14:paraId="211B9BBB" w14:textId="5E39334E" w:rsidR="00FD09E8" w:rsidRPr="00640B8E" w:rsidRDefault="00FD09E8" w:rsidP="00FD09E8">
            <w:pPr>
              <w:ind w:firstLine="26"/>
              <w:jc w:val="both"/>
              <w:rPr>
                <w:rFonts w:ascii="Times New Roman" w:hAnsi="Times New Roman" w:cs="Times New Roman"/>
                <w:shd w:val="clear" w:color="auto" w:fill="FFFFFF"/>
              </w:rPr>
            </w:pPr>
            <w:proofErr w:type="spellStart"/>
            <w:r w:rsidRPr="005B5160">
              <w:rPr>
                <w:rFonts w:ascii="Times New Roman" w:hAnsi="Times New Roman" w:cs="Times New Roman"/>
                <w:shd w:val="clear" w:color="auto" w:fill="FFFFFF"/>
              </w:rPr>
              <w:t>Sakartvelo</w:t>
            </w:r>
            <w:proofErr w:type="spellEnd"/>
            <w:r w:rsidRPr="005B5160">
              <w:rPr>
                <w:rFonts w:ascii="Times New Roman" w:hAnsi="Times New Roman" w:cs="Times New Roman"/>
                <w:shd w:val="clear" w:color="auto" w:fill="FFFFFF"/>
              </w:rPr>
              <w:t xml:space="preserve"> nacionalinis bankas paskelbė, kad perlaidos į </w:t>
            </w:r>
            <w:proofErr w:type="spellStart"/>
            <w:r w:rsidRPr="005B5160">
              <w:rPr>
                <w:rFonts w:ascii="Times New Roman" w:hAnsi="Times New Roman" w:cs="Times New Roman"/>
                <w:shd w:val="clear" w:color="auto" w:fill="FFFFFF"/>
              </w:rPr>
              <w:t>Sakartvelą</w:t>
            </w:r>
            <w:proofErr w:type="spellEnd"/>
            <w:r w:rsidRPr="005B5160">
              <w:rPr>
                <w:rFonts w:ascii="Times New Roman" w:hAnsi="Times New Roman" w:cs="Times New Roman"/>
                <w:shd w:val="clear" w:color="auto" w:fill="FFFFFF"/>
              </w:rPr>
              <w:t xml:space="preserve"> sausio mėnesį išaugo iš JAV ir Europos Sąjungos valstybių narių, o iš Rusijos sumažėjo 75 procentais. Iš viso per sausį šalis iš užsienio gavo 263,4 mln. JAV dolerių - 40,8 % mažiau, nei 2023 m. sausį. Pagrindiniai pinigų perlaidų šaltiniai buvo ES šalys (39,2%), Rusija (25,7 %) ir JAV (14,4 %),  tarp ES šalių ypač didelę dalį užima Italija, Graikija ir Vokietija. Perlaidos iš JAV padidėjo 32,9%, palyginti su tuo pačiu laikotarpiu prieš metus. Tą patį mėnesį perlaidos iš </w:t>
            </w:r>
            <w:proofErr w:type="spellStart"/>
            <w:r w:rsidRPr="005B5160">
              <w:rPr>
                <w:rFonts w:ascii="Times New Roman" w:hAnsi="Times New Roman" w:cs="Times New Roman"/>
                <w:shd w:val="clear" w:color="auto" w:fill="FFFFFF"/>
              </w:rPr>
              <w:t>Sakartvelo</w:t>
            </w:r>
            <w:proofErr w:type="spellEnd"/>
            <w:r w:rsidRPr="005B5160">
              <w:rPr>
                <w:rFonts w:ascii="Times New Roman" w:hAnsi="Times New Roman" w:cs="Times New Roman"/>
                <w:shd w:val="clear" w:color="auto" w:fill="FFFFFF"/>
              </w:rPr>
              <w:t xml:space="preserve"> siekė 25,9 mln. JAV dolerių.</w:t>
            </w:r>
            <w:r>
              <w:rPr>
                <w:rFonts w:ascii="Times New Roman" w:hAnsi="Times New Roman" w:cs="Times New Roman"/>
                <w:shd w:val="clear" w:color="auto" w:fill="FFFFFF"/>
              </w:rPr>
              <w:t xml:space="preserve"> </w:t>
            </w:r>
            <w:r w:rsidRPr="00623069">
              <w:rPr>
                <w:rFonts w:ascii="Times New Roman" w:hAnsi="Times New Roman" w:cs="Times New Roman"/>
                <w:shd w:val="clear" w:color="auto" w:fill="FFFFFF"/>
              </w:rPr>
              <w:t xml:space="preserve">Perlaidos į </w:t>
            </w:r>
            <w:proofErr w:type="spellStart"/>
            <w:r w:rsidRPr="00623069">
              <w:rPr>
                <w:rFonts w:ascii="Times New Roman" w:hAnsi="Times New Roman" w:cs="Times New Roman"/>
                <w:shd w:val="clear" w:color="auto" w:fill="FFFFFF"/>
              </w:rPr>
              <w:t>Sakartvelą</w:t>
            </w:r>
            <w:proofErr w:type="spellEnd"/>
            <w:r w:rsidRPr="00623069">
              <w:rPr>
                <w:rFonts w:ascii="Times New Roman" w:hAnsi="Times New Roman" w:cs="Times New Roman"/>
                <w:shd w:val="clear" w:color="auto" w:fill="FFFFFF"/>
              </w:rPr>
              <w:t xml:space="preserve"> iš užsienio vasarį sudarė 272,3 mln. USD, iš kurių 105,62 mln. USD buvo iš Europos Sąjungos valstybių narių, pranešė Nacionalinis bankas. Pervedimai iš ES valstybių sudarė 38,79 procento visos apimties - </w:t>
            </w:r>
            <w:r w:rsidRPr="00623069">
              <w:rPr>
                <w:rFonts w:ascii="Times New Roman" w:hAnsi="Times New Roman" w:cs="Times New Roman"/>
                <w:shd w:val="clear" w:color="auto" w:fill="FFFFFF"/>
              </w:rPr>
              <w:lastRenderedPageBreak/>
              <w:t xml:space="preserve">perlaidos iš ES padidėjo 15,90 %, o gavėjai iš siuntėjų visame pasaulyje gavo 26,9 % arba 100 mln. USD mažiau, nei 2023 m. vasario mėnesį. Pagrindinis pinigų perlaidų šaltinis iš kitų šalių buvo Rusija (62,20 mln. USD), JAV (41,21 mln. USD), Izraelis (20,43 mln. USD) ir Kazachstanas (10,63 mln. USD). Iš viso 96,0 proc. visų pinigų pervedimų iš užsienio buvo iš 23 šalių, iš kurių kiekvienos pervedimų apimtys vasario mėnesį viršijo 1 mln. Tą patį mėnesį perlaidos iš </w:t>
            </w:r>
            <w:proofErr w:type="spellStart"/>
            <w:r w:rsidRPr="00623069">
              <w:rPr>
                <w:rFonts w:ascii="Times New Roman" w:hAnsi="Times New Roman" w:cs="Times New Roman"/>
                <w:shd w:val="clear" w:color="auto" w:fill="FFFFFF"/>
              </w:rPr>
              <w:t>Sakartvelo</w:t>
            </w:r>
            <w:proofErr w:type="spellEnd"/>
            <w:r w:rsidRPr="00623069">
              <w:rPr>
                <w:rFonts w:ascii="Times New Roman" w:hAnsi="Times New Roman" w:cs="Times New Roman"/>
                <w:shd w:val="clear" w:color="auto" w:fill="FFFFFF"/>
              </w:rPr>
              <w:t xml:space="preserve"> sudarė 29 mln. USD, palyginti su 27,6 mln. USD 2023 m. vasario mėn.</w:t>
            </w:r>
          </w:p>
        </w:tc>
        <w:tc>
          <w:tcPr>
            <w:tcW w:w="3119" w:type="dxa"/>
          </w:tcPr>
          <w:p w14:paraId="3B321DB1" w14:textId="4412F9F2" w:rsidR="00FD09E8" w:rsidRPr="00640B8E" w:rsidRDefault="00FD09E8" w:rsidP="00FD09E8">
            <w:pPr>
              <w:jc w:val="both"/>
              <w:rPr>
                <w:rFonts w:ascii="Times New Roman" w:hAnsi="Times New Roman" w:cs="Times New Roman"/>
              </w:rPr>
            </w:pPr>
            <w:hyperlink r:id="rId41" w:history="1">
              <w:r w:rsidRPr="00D471E6">
                <w:rPr>
                  <w:rStyle w:val="Hipersaitas"/>
                  <w:rFonts w:ascii="Times New Roman" w:hAnsi="Times New Roman" w:cs="Times New Roman"/>
                </w:rPr>
                <w:t>https://www.agenda.ge/en/news/2024/847#gsc.tab=0</w:t>
              </w:r>
            </w:hyperlink>
            <w:r>
              <w:rPr>
                <w:rFonts w:ascii="Times New Roman" w:hAnsi="Times New Roman" w:cs="Times New Roman"/>
              </w:rPr>
              <w:t xml:space="preserve"> ; </w:t>
            </w:r>
            <w:hyperlink r:id="rId42" w:history="1">
              <w:r w:rsidRPr="00D471E6">
                <w:rPr>
                  <w:rStyle w:val="Hipersaitas"/>
                  <w:rFonts w:ascii="Times New Roman" w:hAnsi="Times New Roman" w:cs="Times New Roman"/>
                </w:rPr>
                <w:t>https://www.agenda.ge/en/news/2024/38259#gsc.tab=0</w:t>
              </w:r>
            </w:hyperlink>
            <w:r>
              <w:rPr>
                <w:rFonts w:ascii="Times New Roman" w:hAnsi="Times New Roman" w:cs="Times New Roman"/>
              </w:rPr>
              <w:t xml:space="preserve"> ; </w:t>
            </w:r>
            <w:hyperlink r:id="rId43" w:history="1">
              <w:r w:rsidRPr="00D471E6">
                <w:rPr>
                  <w:rStyle w:val="Hipersaitas"/>
                  <w:rFonts w:ascii="Times New Roman" w:hAnsi="Times New Roman" w:cs="Times New Roman"/>
                </w:rPr>
                <w:t>https://civil.ge/archives/587337</w:t>
              </w:r>
            </w:hyperlink>
            <w:r>
              <w:rPr>
                <w:rFonts w:ascii="Times New Roman" w:hAnsi="Times New Roman" w:cs="Times New Roman"/>
              </w:rPr>
              <w:t xml:space="preserve"> </w:t>
            </w:r>
          </w:p>
        </w:tc>
        <w:tc>
          <w:tcPr>
            <w:tcW w:w="992" w:type="dxa"/>
          </w:tcPr>
          <w:p w14:paraId="0CA9D117" w14:textId="77777777" w:rsidR="00FD09E8" w:rsidRPr="007A4882" w:rsidRDefault="00FD09E8" w:rsidP="00FD09E8">
            <w:pPr>
              <w:jc w:val="both"/>
              <w:rPr>
                <w:rFonts w:ascii="Times New Roman" w:hAnsi="Times New Roman" w:cs="Times New Roman"/>
              </w:rPr>
            </w:pPr>
          </w:p>
        </w:tc>
      </w:tr>
      <w:tr w:rsidR="00FD09E8" w:rsidRPr="007A4882" w14:paraId="1FFE6136" w14:textId="77777777" w:rsidTr="00FD09E8">
        <w:trPr>
          <w:trHeight w:val="259"/>
        </w:trPr>
        <w:tc>
          <w:tcPr>
            <w:tcW w:w="1275" w:type="dxa"/>
          </w:tcPr>
          <w:p w14:paraId="0ED03998" w14:textId="77777777" w:rsidR="00FD09E8" w:rsidRDefault="00FD09E8" w:rsidP="00FD09E8">
            <w:pPr>
              <w:jc w:val="both"/>
              <w:rPr>
                <w:rFonts w:ascii="Times New Roman" w:hAnsi="Times New Roman" w:cs="Times New Roman"/>
              </w:rPr>
            </w:pPr>
            <w:r>
              <w:rPr>
                <w:rFonts w:ascii="Times New Roman" w:hAnsi="Times New Roman" w:cs="Times New Roman"/>
              </w:rPr>
              <w:t>2024-03-08</w:t>
            </w:r>
          </w:p>
          <w:p w14:paraId="46EF383F" w14:textId="77777777" w:rsidR="00FD09E8" w:rsidRDefault="00FD09E8" w:rsidP="00FD09E8">
            <w:pPr>
              <w:jc w:val="both"/>
              <w:rPr>
                <w:rFonts w:ascii="Times New Roman" w:hAnsi="Times New Roman" w:cs="Times New Roman"/>
              </w:rPr>
            </w:pPr>
            <w:r>
              <w:rPr>
                <w:rFonts w:ascii="Times New Roman" w:hAnsi="Times New Roman" w:cs="Times New Roman"/>
              </w:rPr>
              <w:t>2024-03-14</w:t>
            </w:r>
          </w:p>
          <w:p w14:paraId="1538C2A8" w14:textId="72554789" w:rsidR="00FD09E8" w:rsidRDefault="00FD09E8" w:rsidP="00FD09E8">
            <w:pPr>
              <w:jc w:val="both"/>
              <w:rPr>
                <w:rFonts w:ascii="Times New Roman" w:hAnsi="Times New Roman" w:cs="Times New Roman"/>
              </w:rPr>
            </w:pPr>
            <w:r>
              <w:rPr>
                <w:rFonts w:ascii="Times New Roman" w:hAnsi="Times New Roman" w:cs="Times New Roman"/>
              </w:rPr>
              <w:t>2024-03-22</w:t>
            </w:r>
          </w:p>
        </w:tc>
        <w:tc>
          <w:tcPr>
            <w:tcW w:w="4957" w:type="dxa"/>
          </w:tcPr>
          <w:p w14:paraId="3D906CA4" w14:textId="1F3AE0B6" w:rsidR="00FD09E8" w:rsidRPr="008927BA" w:rsidRDefault="00FD09E8" w:rsidP="00FD09E8">
            <w:pPr>
              <w:ind w:firstLine="26"/>
              <w:jc w:val="both"/>
              <w:rPr>
                <w:rStyle w:val="rynqvb"/>
                <w:rFonts w:ascii="Times New Roman" w:hAnsi="Times New Roman" w:cs="Times New Roman"/>
              </w:rPr>
            </w:pPr>
            <w:proofErr w:type="spellStart"/>
            <w:r w:rsidRPr="005B5160">
              <w:rPr>
                <w:rStyle w:val="rynqvb"/>
                <w:rFonts w:ascii="Times New Roman" w:hAnsi="Times New Roman" w:cs="Times New Roman"/>
              </w:rPr>
              <w:t>Sakartvelo</w:t>
            </w:r>
            <w:proofErr w:type="spellEnd"/>
            <w:r w:rsidRPr="005B5160">
              <w:rPr>
                <w:rStyle w:val="rynqvb"/>
                <w:rFonts w:ascii="Times New Roman" w:hAnsi="Times New Roman" w:cs="Times New Roman"/>
              </w:rPr>
              <w:t xml:space="preserve"> nacionalinė vyno agentūra penktadienį pranešė, kad </w:t>
            </w:r>
            <w:proofErr w:type="spellStart"/>
            <w:r w:rsidRPr="005B5160">
              <w:rPr>
                <w:rStyle w:val="rynqvb"/>
                <w:rFonts w:ascii="Times New Roman" w:hAnsi="Times New Roman" w:cs="Times New Roman"/>
              </w:rPr>
              <w:t>Sakartvelo</w:t>
            </w:r>
            <w:proofErr w:type="spellEnd"/>
            <w:r w:rsidRPr="005B5160">
              <w:rPr>
                <w:rStyle w:val="rynqvb"/>
                <w:rFonts w:ascii="Times New Roman" w:hAnsi="Times New Roman" w:cs="Times New Roman"/>
              </w:rPr>
              <w:t xml:space="preserve"> vynas populiarėja Azijos rinkoje, akcentuodama kasmetinėje Tokijuje vykstančioje tarptautinėje maisto ir gėrimų parodoje </w:t>
            </w:r>
            <w:proofErr w:type="spellStart"/>
            <w:r w:rsidRPr="005B5160">
              <w:rPr>
                <w:rStyle w:val="rynqvb"/>
                <w:rFonts w:ascii="Times New Roman" w:hAnsi="Times New Roman" w:cs="Times New Roman"/>
              </w:rPr>
              <w:t>Foodex</w:t>
            </w:r>
            <w:proofErr w:type="spellEnd"/>
            <w:r w:rsidRPr="005B5160">
              <w:rPr>
                <w:rStyle w:val="rynqvb"/>
                <w:rFonts w:ascii="Times New Roman" w:hAnsi="Times New Roman" w:cs="Times New Roman"/>
              </w:rPr>
              <w:t xml:space="preserve"> </w:t>
            </w:r>
            <w:proofErr w:type="spellStart"/>
            <w:r w:rsidRPr="005B5160">
              <w:rPr>
                <w:rStyle w:val="rynqvb"/>
                <w:rFonts w:ascii="Times New Roman" w:hAnsi="Times New Roman" w:cs="Times New Roman"/>
              </w:rPr>
              <w:t>Japan</w:t>
            </w:r>
            <w:proofErr w:type="spellEnd"/>
            <w:r w:rsidRPr="005B5160">
              <w:rPr>
                <w:rStyle w:val="rynqvb"/>
                <w:rFonts w:ascii="Times New Roman" w:hAnsi="Times New Roman" w:cs="Times New Roman"/>
              </w:rPr>
              <w:t xml:space="preserve"> vykstantį 16 šios šalies vynų pristatymą. Pasak agentūros, dalyvavimas parodoje yra puiki galimybė atrasti naujų prekybos partnerių ir padidinti eksportą. Parodos metu Agentūros ir gamintojų atstovai susitiko su Japonijos rinkodaros, prekybos, konsultacinėmis įmonėmis. Agentūra pažymėjo, kad nuo sausio iki vasario į Japoniją buvo eksportuota 28 000 butelių </w:t>
            </w:r>
            <w:proofErr w:type="spellStart"/>
            <w:r w:rsidRPr="005B5160">
              <w:rPr>
                <w:rStyle w:val="rynqvb"/>
                <w:rFonts w:ascii="Times New Roman" w:hAnsi="Times New Roman" w:cs="Times New Roman"/>
              </w:rPr>
              <w:t>kartveliško</w:t>
            </w:r>
            <w:proofErr w:type="spellEnd"/>
            <w:r w:rsidRPr="005B5160">
              <w:rPr>
                <w:rStyle w:val="rynqvb"/>
                <w:rFonts w:ascii="Times New Roman" w:hAnsi="Times New Roman" w:cs="Times New Roman"/>
              </w:rPr>
              <w:t xml:space="preserve"> vyno, </w:t>
            </w:r>
            <w:proofErr w:type="spellStart"/>
            <w:r w:rsidRPr="005B5160">
              <w:rPr>
                <w:rStyle w:val="rynqvb"/>
                <w:rFonts w:ascii="Times New Roman" w:hAnsi="Times New Roman" w:cs="Times New Roman"/>
              </w:rPr>
              <w:t>t.y</w:t>
            </w:r>
            <w:proofErr w:type="spellEnd"/>
            <w:r w:rsidRPr="005B5160">
              <w:rPr>
                <w:rStyle w:val="rynqvb"/>
                <w:rFonts w:ascii="Times New Roman" w:hAnsi="Times New Roman" w:cs="Times New Roman"/>
              </w:rPr>
              <w:t>. 549 procentais daugiau, nei per tą patį 2023 m. laikotarpį.</w:t>
            </w:r>
            <w:r>
              <w:rPr>
                <w:rStyle w:val="rynqvb"/>
                <w:rFonts w:ascii="Times New Roman" w:hAnsi="Times New Roman" w:cs="Times New Roman"/>
              </w:rPr>
              <w:t xml:space="preserve"> </w:t>
            </w:r>
            <w:proofErr w:type="spellStart"/>
            <w:r w:rsidRPr="00F6764B">
              <w:rPr>
                <w:rStyle w:val="rynqvb"/>
                <w:rFonts w:ascii="Times New Roman" w:hAnsi="Times New Roman" w:cs="Times New Roman"/>
              </w:rPr>
              <w:t>Sakartvelo</w:t>
            </w:r>
            <w:proofErr w:type="spellEnd"/>
            <w:r w:rsidRPr="00F6764B">
              <w:rPr>
                <w:rStyle w:val="rynqvb"/>
                <w:rFonts w:ascii="Times New Roman" w:hAnsi="Times New Roman" w:cs="Times New Roman"/>
              </w:rPr>
              <w:t xml:space="preserve"> nacionalinė vyno agentūra pranešė, kad Vokietijos Diuseldorfo mieste kasmetinėje tarptautinėje vyno ir alkoholinių gėrimų mugėje „ProWein-2024“ dalyvavo 26 </w:t>
            </w:r>
            <w:proofErr w:type="spellStart"/>
            <w:r w:rsidRPr="00F6764B">
              <w:rPr>
                <w:rStyle w:val="rynqvb"/>
                <w:rFonts w:ascii="Times New Roman" w:hAnsi="Times New Roman" w:cs="Times New Roman"/>
              </w:rPr>
              <w:t>Sakartvelo</w:t>
            </w:r>
            <w:proofErr w:type="spellEnd"/>
            <w:r w:rsidRPr="00F6764B">
              <w:rPr>
                <w:rStyle w:val="rynqvb"/>
                <w:rFonts w:ascii="Times New Roman" w:hAnsi="Times New Roman" w:cs="Times New Roman"/>
              </w:rPr>
              <w:t xml:space="preserve"> vyno įmonės. Tris dienas trukusios parodos metu Vyno agentūra Vokietijos žiniasklaidos holdingo „</w:t>
            </w:r>
            <w:proofErr w:type="spellStart"/>
            <w:r w:rsidRPr="00F6764B">
              <w:rPr>
                <w:rStyle w:val="rynqvb"/>
                <w:rFonts w:ascii="Times New Roman" w:hAnsi="Times New Roman" w:cs="Times New Roman"/>
              </w:rPr>
              <w:t>Meininger</w:t>
            </w:r>
            <w:proofErr w:type="spellEnd"/>
            <w:r w:rsidRPr="00F6764B">
              <w:rPr>
                <w:rStyle w:val="rynqvb"/>
                <w:rFonts w:ascii="Times New Roman" w:hAnsi="Times New Roman" w:cs="Times New Roman"/>
              </w:rPr>
              <w:t>“ stende surengė vyno degustaciją pavadinimu „</w:t>
            </w:r>
            <w:proofErr w:type="spellStart"/>
            <w:r w:rsidRPr="00F6764B">
              <w:rPr>
                <w:rStyle w:val="rynqvb"/>
                <w:rFonts w:ascii="Times New Roman" w:hAnsi="Times New Roman" w:cs="Times New Roman"/>
              </w:rPr>
              <w:t>Sakartvelas</w:t>
            </w:r>
            <w:proofErr w:type="spellEnd"/>
            <w:r w:rsidRPr="00F6764B">
              <w:rPr>
                <w:rStyle w:val="rynqvb"/>
                <w:rFonts w:ascii="Times New Roman" w:hAnsi="Times New Roman" w:cs="Times New Roman"/>
              </w:rPr>
              <w:t xml:space="preserve"> – vyno tėvynė“, parodos metu susitikta su rinkodaros kompanijų ir žiniasklaidos holdingų atstovais, taip pat </w:t>
            </w:r>
            <w:proofErr w:type="spellStart"/>
            <w:r w:rsidRPr="00F6764B">
              <w:rPr>
                <w:rStyle w:val="rynqvb"/>
                <w:rFonts w:ascii="Times New Roman" w:hAnsi="Times New Roman" w:cs="Times New Roman"/>
              </w:rPr>
              <w:t>ProWein</w:t>
            </w:r>
            <w:proofErr w:type="spellEnd"/>
            <w:r w:rsidRPr="00F6764B">
              <w:rPr>
                <w:rStyle w:val="rynqvb"/>
                <w:rFonts w:ascii="Times New Roman" w:hAnsi="Times New Roman" w:cs="Times New Roman"/>
              </w:rPr>
              <w:t xml:space="preserve"> mugės direktoriumi.</w:t>
            </w:r>
            <w:r>
              <w:rPr>
                <w:rStyle w:val="rynqvb"/>
                <w:rFonts w:ascii="Times New Roman" w:hAnsi="Times New Roman" w:cs="Times New Roman"/>
              </w:rPr>
              <w:t xml:space="preserve"> </w:t>
            </w:r>
            <w:proofErr w:type="spellStart"/>
            <w:r w:rsidRPr="003537E6">
              <w:rPr>
                <w:rFonts w:ascii="Times New Roman" w:hAnsi="Times New Roman" w:cs="Times New Roman"/>
              </w:rPr>
              <w:t>Sakartvelo</w:t>
            </w:r>
            <w:proofErr w:type="spellEnd"/>
            <w:r w:rsidRPr="003537E6">
              <w:rPr>
                <w:rFonts w:ascii="Times New Roman" w:hAnsi="Times New Roman" w:cs="Times New Roman"/>
              </w:rPr>
              <w:t xml:space="preserve"> </w:t>
            </w:r>
            <w:r w:rsidRPr="003537E6">
              <w:rPr>
                <w:rStyle w:val="rynqvb"/>
                <w:rFonts w:ascii="Times New Roman" w:hAnsi="Times New Roman" w:cs="Times New Roman"/>
              </w:rPr>
              <w:t xml:space="preserve">nacionalinė vyno agentūra pranešė, kad šį mėnesį </w:t>
            </w:r>
            <w:proofErr w:type="spellStart"/>
            <w:r w:rsidRPr="003537E6">
              <w:rPr>
                <w:rStyle w:val="rynqvb"/>
                <w:rFonts w:ascii="Times New Roman" w:hAnsi="Times New Roman" w:cs="Times New Roman"/>
              </w:rPr>
              <w:t>Čengdu</w:t>
            </w:r>
            <w:proofErr w:type="spellEnd"/>
            <w:r w:rsidRPr="003537E6">
              <w:rPr>
                <w:rStyle w:val="rynqvb"/>
                <w:rFonts w:ascii="Times New Roman" w:hAnsi="Times New Roman" w:cs="Times New Roman"/>
              </w:rPr>
              <w:t xml:space="preserve"> mieste vykusioje 108-ojoje Kinijos maisto ir gėrimų mugėje dalyvavo 21 </w:t>
            </w:r>
            <w:proofErr w:type="spellStart"/>
            <w:r w:rsidRPr="003537E6">
              <w:rPr>
                <w:rStyle w:val="rynqvb"/>
                <w:rFonts w:ascii="Times New Roman" w:hAnsi="Times New Roman" w:cs="Times New Roman"/>
              </w:rPr>
              <w:t>Sakartvelo</w:t>
            </w:r>
            <w:proofErr w:type="spellEnd"/>
            <w:r w:rsidRPr="003537E6">
              <w:rPr>
                <w:rStyle w:val="rynqvb"/>
                <w:rFonts w:ascii="Times New Roman" w:hAnsi="Times New Roman" w:cs="Times New Roman"/>
              </w:rPr>
              <w:t xml:space="preserve"> įmonė. Organizacija pridūrė, kad „renginio metu </w:t>
            </w:r>
            <w:proofErr w:type="spellStart"/>
            <w:r w:rsidRPr="003537E6">
              <w:rPr>
                <w:rStyle w:val="rynqvb"/>
                <w:rFonts w:ascii="Times New Roman" w:hAnsi="Times New Roman" w:cs="Times New Roman"/>
              </w:rPr>
              <w:t>Sakartvelo</w:t>
            </w:r>
            <w:proofErr w:type="spellEnd"/>
            <w:r w:rsidRPr="003537E6">
              <w:rPr>
                <w:rStyle w:val="rynqvb"/>
                <w:rFonts w:ascii="Times New Roman" w:hAnsi="Times New Roman" w:cs="Times New Roman"/>
              </w:rPr>
              <w:t xml:space="preserve"> vyno gamintojai susitiko su potencialiais importuotojais iš Kinijos. Siekiant </w:t>
            </w:r>
            <w:proofErr w:type="spellStart"/>
            <w:r w:rsidRPr="003537E6">
              <w:rPr>
                <w:rStyle w:val="rynqvb"/>
                <w:rFonts w:ascii="Times New Roman" w:hAnsi="Times New Roman" w:cs="Times New Roman"/>
              </w:rPr>
              <w:t>kartveliško</w:t>
            </w:r>
            <w:proofErr w:type="spellEnd"/>
            <w:r w:rsidRPr="003537E6">
              <w:rPr>
                <w:rStyle w:val="rynqvb"/>
                <w:rFonts w:ascii="Times New Roman" w:hAnsi="Times New Roman" w:cs="Times New Roman"/>
              </w:rPr>
              <w:t xml:space="preserve"> vyno žinomumą ir eksportą, labai svarbu būti pristatytam tokio masto renginiuose ir ypač šalyje, kuri yra viena iš strateginių </w:t>
            </w:r>
            <w:proofErr w:type="spellStart"/>
            <w:r w:rsidRPr="003537E6">
              <w:rPr>
                <w:rStyle w:val="rynqvb"/>
                <w:rFonts w:ascii="Times New Roman" w:hAnsi="Times New Roman" w:cs="Times New Roman"/>
              </w:rPr>
              <w:t>Sakartvelo</w:t>
            </w:r>
            <w:proofErr w:type="spellEnd"/>
            <w:r w:rsidRPr="003537E6">
              <w:rPr>
                <w:rStyle w:val="rynqvb"/>
                <w:rFonts w:ascii="Times New Roman" w:hAnsi="Times New Roman" w:cs="Times New Roman"/>
              </w:rPr>
              <w:t xml:space="preserve"> rinkų.</w:t>
            </w:r>
            <w:r w:rsidRPr="003537E6">
              <w:rPr>
                <w:rStyle w:val="hwtze"/>
                <w:rFonts w:ascii="Times New Roman" w:hAnsi="Times New Roman" w:cs="Times New Roman"/>
              </w:rPr>
              <w:t xml:space="preserve"> </w:t>
            </w:r>
            <w:r w:rsidRPr="003537E6">
              <w:rPr>
                <w:rStyle w:val="rynqvb"/>
                <w:rFonts w:ascii="Times New Roman" w:hAnsi="Times New Roman" w:cs="Times New Roman"/>
              </w:rPr>
              <w:t xml:space="preserve">Kinija yra tarp penkių geriausiai </w:t>
            </w:r>
            <w:proofErr w:type="spellStart"/>
            <w:r w:rsidRPr="003537E6">
              <w:rPr>
                <w:rStyle w:val="rynqvb"/>
                <w:rFonts w:ascii="Times New Roman" w:hAnsi="Times New Roman" w:cs="Times New Roman"/>
              </w:rPr>
              <w:t>Sakartvelo</w:t>
            </w:r>
            <w:proofErr w:type="spellEnd"/>
            <w:r w:rsidRPr="003537E6">
              <w:rPr>
                <w:rStyle w:val="rynqvb"/>
                <w:rFonts w:ascii="Times New Roman" w:hAnsi="Times New Roman" w:cs="Times New Roman"/>
              </w:rPr>
              <w:t xml:space="preserve"> vyną importuojančių šalių“.</w:t>
            </w:r>
          </w:p>
        </w:tc>
        <w:tc>
          <w:tcPr>
            <w:tcW w:w="3119" w:type="dxa"/>
          </w:tcPr>
          <w:p w14:paraId="68A49F99" w14:textId="22EBD7C7" w:rsidR="00FD09E8" w:rsidRDefault="00FD09E8" w:rsidP="00FD09E8">
            <w:pPr>
              <w:jc w:val="both"/>
              <w:rPr>
                <w:rFonts w:ascii="Times New Roman" w:hAnsi="Times New Roman" w:cs="Times New Roman"/>
              </w:rPr>
            </w:pPr>
            <w:hyperlink r:id="rId44" w:history="1">
              <w:r w:rsidRPr="00D471E6">
                <w:rPr>
                  <w:rStyle w:val="Hipersaitas"/>
                  <w:rFonts w:ascii="Times New Roman" w:hAnsi="Times New Roman" w:cs="Times New Roman"/>
                </w:rPr>
                <w:t>https://www.agenda.ge/en/news/2024/865#gsc.tab=0</w:t>
              </w:r>
            </w:hyperlink>
            <w:r>
              <w:rPr>
                <w:rFonts w:ascii="Times New Roman" w:hAnsi="Times New Roman" w:cs="Times New Roman"/>
              </w:rPr>
              <w:t xml:space="preserve"> ; </w:t>
            </w:r>
            <w:hyperlink r:id="rId45" w:anchor="gsc.tab=0" w:history="1">
              <w:r w:rsidRPr="00F6764B">
                <w:rPr>
                  <w:rStyle w:val="Hipersaitas"/>
                  <w:rFonts w:ascii="Times New Roman" w:hAnsi="Times New Roman" w:cs="Times New Roman"/>
                </w:rPr>
                <w:t>https://www.agenda.ge/en/news/2024/38234#gsc.tab=0</w:t>
              </w:r>
            </w:hyperlink>
            <w:r>
              <w:rPr>
                <w:rStyle w:val="Hipersaitas"/>
                <w:rFonts w:ascii="Times New Roman" w:hAnsi="Times New Roman" w:cs="Times New Roman"/>
              </w:rPr>
              <w:t xml:space="preserve"> ; </w:t>
            </w:r>
            <w:hyperlink r:id="rId46" w:anchor="gsc.tab=0" w:history="1">
              <w:r w:rsidRPr="003537E6">
                <w:rPr>
                  <w:rStyle w:val="Hipersaitas"/>
                  <w:rFonts w:ascii="Times New Roman" w:hAnsi="Times New Roman" w:cs="Times New Roman"/>
                </w:rPr>
                <w:t>https://www.agenda.ge/en/news/2024/38377#gsc.tab=0</w:t>
              </w:r>
            </w:hyperlink>
            <w:r>
              <w:rPr>
                <w:rStyle w:val="Hipersaitas"/>
                <w:rFonts w:ascii="Times New Roman" w:hAnsi="Times New Roman" w:cs="Times New Roman"/>
              </w:rPr>
              <w:t xml:space="preserve"> </w:t>
            </w:r>
          </w:p>
        </w:tc>
        <w:tc>
          <w:tcPr>
            <w:tcW w:w="992" w:type="dxa"/>
          </w:tcPr>
          <w:p w14:paraId="0E8BB07D" w14:textId="77777777" w:rsidR="00FD09E8" w:rsidRPr="007A4882" w:rsidRDefault="00FD09E8" w:rsidP="00FD09E8">
            <w:pPr>
              <w:jc w:val="both"/>
              <w:rPr>
                <w:rFonts w:ascii="Times New Roman" w:hAnsi="Times New Roman" w:cs="Times New Roman"/>
              </w:rPr>
            </w:pPr>
          </w:p>
        </w:tc>
      </w:tr>
      <w:tr w:rsidR="00FD09E8" w:rsidRPr="007A4882" w14:paraId="70871B2E" w14:textId="77777777" w:rsidTr="00FD09E8">
        <w:trPr>
          <w:trHeight w:val="259"/>
        </w:trPr>
        <w:tc>
          <w:tcPr>
            <w:tcW w:w="1275" w:type="dxa"/>
          </w:tcPr>
          <w:p w14:paraId="17ED673D" w14:textId="711C8739"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2024-03-08</w:t>
            </w:r>
          </w:p>
        </w:tc>
        <w:tc>
          <w:tcPr>
            <w:tcW w:w="4957" w:type="dxa"/>
          </w:tcPr>
          <w:p w14:paraId="099E5838" w14:textId="496AE090" w:rsidR="00FD09E8" w:rsidRPr="00292591" w:rsidRDefault="00FD09E8" w:rsidP="00FD09E8">
            <w:pPr>
              <w:shd w:val="clear" w:color="auto" w:fill="FFFFFF"/>
              <w:jc w:val="both"/>
              <w:rPr>
                <w:rStyle w:val="Hipersaitas"/>
                <w:rFonts w:ascii="Times New Roman" w:hAnsi="Times New Roman" w:cs="Times New Roman"/>
                <w:color w:val="auto"/>
                <w:u w:val="none"/>
              </w:rPr>
            </w:pPr>
            <w:r w:rsidRPr="00B644F3">
              <w:rPr>
                <w:rStyle w:val="Hipersaitas"/>
                <w:rFonts w:ascii="Times New Roman" w:hAnsi="Times New Roman" w:cs="Times New Roman"/>
                <w:color w:val="auto"/>
                <w:u w:val="none"/>
              </w:rPr>
              <w:t xml:space="preserve">03.08 Ekonomikos ministerija pranešė, kad uždarius sausumos sieną su kaimyniniu Azerbaidžanu, 1,5 mln. turistų negalėjo aplankyti </w:t>
            </w:r>
            <w:proofErr w:type="spellStart"/>
            <w:r w:rsidRPr="00B644F3">
              <w:rPr>
                <w:rStyle w:val="Hipersaitas"/>
                <w:rFonts w:ascii="Times New Roman" w:hAnsi="Times New Roman" w:cs="Times New Roman"/>
                <w:color w:val="auto"/>
                <w:u w:val="none"/>
              </w:rPr>
              <w:t>Sakartvelo</w:t>
            </w:r>
            <w:proofErr w:type="spellEnd"/>
            <w:r w:rsidRPr="00B644F3">
              <w:rPr>
                <w:rStyle w:val="Hipersaitas"/>
                <w:rFonts w:ascii="Times New Roman" w:hAnsi="Times New Roman" w:cs="Times New Roman"/>
                <w:color w:val="auto"/>
                <w:u w:val="none"/>
              </w:rPr>
              <w:t>, todėl buvo padaryta 400 mln. USD nuostolių.</w:t>
            </w:r>
          </w:p>
        </w:tc>
        <w:tc>
          <w:tcPr>
            <w:tcW w:w="3119" w:type="dxa"/>
          </w:tcPr>
          <w:p w14:paraId="1AAB13A5" w14:textId="425FB8B1" w:rsidR="00FD09E8" w:rsidRPr="00640B8E" w:rsidRDefault="00FD09E8" w:rsidP="00FD09E8">
            <w:pPr>
              <w:ind w:right="-109"/>
              <w:jc w:val="both"/>
              <w:rPr>
                <w:rFonts w:ascii="Times New Roman" w:hAnsi="Times New Roman" w:cs="Times New Roman"/>
                <w:color w:val="000000"/>
                <w:shd w:val="clear" w:color="auto" w:fill="FFFFFF"/>
              </w:rPr>
            </w:pPr>
            <w:hyperlink r:id="rId47" w:history="1">
              <w:r w:rsidRPr="00D471E6">
                <w:rPr>
                  <w:rStyle w:val="Hipersaitas"/>
                  <w:rFonts w:ascii="Times New Roman" w:hAnsi="Times New Roman" w:cs="Times New Roman"/>
                  <w:shd w:val="clear" w:color="auto" w:fill="FFFFFF"/>
                </w:rPr>
                <w:t>https://jam-news.net/the-closed-border-between-azerbaijan-and-georgia/</w:t>
              </w:r>
            </w:hyperlink>
            <w:r>
              <w:rPr>
                <w:rFonts w:ascii="Times New Roman" w:hAnsi="Times New Roman" w:cs="Times New Roman"/>
                <w:color w:val="000000"/>
                <w:shd w:val="clear" w:color="auto" w:fill="FFFFFF"/>
              </w:rPr>
              <w:t xml:space="preserve"> </w:t>
            </w:r>
          </w:p>
        </w:tc>
        <w:tc>
          <w:tcPr>
            <w:tcW w:w="992" w:type="dxa"/>
          </w:tcPr>
          <w:p w14:paraId="301D565E" w14:textId="77777777" w:rsidR="00FD09E8" w:rsidRPr="007A4882" w:rsidRDefault="00FD09E8" w:rsidP="00FD09E8">
            <w:pPr>
              <w:jc w:val="both"/>
              <w:rPr>
                <w:rFonts w:ascii="Times New Roman" w:hAnsi="Times New Roman" w:cs="Times New Roman"/>
              </w:rPr>
            </w:pPr>
          </w:p>
        </w:tc>
      </w:tr>
      <w:tr w:rsidR="00FD09E8" w:rsidRPr="007A4882" w14:paraId="56460AEA" w14:textId="77777777" w:rsidTr="00FD09E8">
        <w:trPr>
          <w:trHeight w:val="255"/>
        </w:trPr>
        <w:tc>
          <w:tcPr>
            <w:tcW w:w="1275" w:type="dxa"/>
          </w:tcPr>
          <w:p w14:paraId="0A2A950C" w14:textId="20B83EC5" w:rsidR="00FD09E8" w:rsidRPr="00640B8E" w:rsidRDefault="00FD09E8" w:rsidP="00FD09E8">
            <w:pPr>
              <w:jc w:val="both"/>
              <w:rPr>
                <w:rFonts w:ascii="Times New Roman" w:hAnsi="Times New Roman" w:cs="Times New Roman"/>
              </w:rPr>
            </w:pPr>
            <w:r>
              <w:rPr>
                <w:rFonts w:ascii="Times New Roman" w:hAnsi="Times New Roman" w:cs="Times New Roman"/>
              </w:rPr>
              <w:t>2024-03-11</w:t>
            </w:r>
          </w:p>
        </w:tc>
        <w:tc>
          <w:tcPr>
            <w:tcW w:w="4957" w:type="dxa"/>
          </w:tcPr>
          <w:p w14:paraId="1EA49F0A" w14:textId="3AA5F515" w:rsidR="00FD09E8" w:rsidRPr="00640B8E" w:rsidRDefault="00FD09E8" w:rsidP="00FD09E8">
            <w:pPr>
              <w:shd w:val="clear" w:color="auto" w:fill="FFFFFF"/>
              <w:jc w:val="both"/>
              <w:rPr>
                <w:rFonts w:ascii="Times New Roman" w:hAnsi="Times New Roman" w:cs="Times New Roman"/>
                <w:shd w:val="clear" w:color="auto" w:fill="FFFFFF"/>
              </w:rPr>
            </w:pPr>
            <w:proofErr w:type="spellStart"/>
            <w:r w:rsidRPr="00B644F3">
              <w:rPr>
                <w:rFonts w:ascii="Times New Roman" w:hAnsi="Times New Roman" w:cs="Times New Roman"/>
                <w:shd w:val="clear" w:color="auto" w:fill="FFFFFF"/>
              </w:rPr>
              <w:t>Geostat</w:t>
            </w:r>
            <w:proofErr w:type="spellEnd"/>
            <w:r w:rsidRPr="00B644F3">
              <w:rPr>
                <w:rFonts w:ascii="Times New Roman" w:hAnsi="Times New Roman" w:cs="Times New Roman"/>
                <w:shd w:val="clear" w:color="auto" w:fill="FFFFFF"/>
              </w:rPr>
              <w:t xml:space="preserve"> teigė, kad tiesioginės užsienio investicijos (TUI) </w:t>
            </w:r>
            <w:proofErr w:type="spellStart"/>
            <w:r w:rsidRPr="00B644F3">
              <w:rPr>
                <w:rFonts w:ascii="Times New Roman" w:hAnsi="Times New Roman" w:cs="Times New Roman"/>
                <w:shd w:val="clear" w:color="auto" w:fill="FFFFFF"/>
              </w:rPr>
              <w:t>Sakartvele</w:t>
            </w:r>
            <w:proofErr w:type="spellEnd"/>
            <w:r w:rsidRPr="00B644F3">
              <w:rPr>
                <w:rFonts w:ascii="Times New Roman" w:hAnsi="Times New Roman" w:cs="Times New Roman"/>
                <w:shd w:val="clear" w:color="auto" w:fill="FFFFFF"/>
              </w:rPr>
              <w:t xml:space="preserve"> 2023 metais siekė 1,595 mlrd. JAV dolerių, tai yra 24% mažiau nei patikslintais 2022 metų duomenimis.</w:t>
            </w:r>
          </w:p>
        </w:tc>
        <w:tc>
          <w:tcPr>
            <w:tcW w:w="3119" w:type="dxa"/>
          </w:tcPr>
          <w:p w14:paraId="2C760685" w14:textId="78711540" w:rsidR="00FD09E8" w:rsidRPr="00640B8E" w:rsidRDefault="00FD09E8" w:rsidP="00FD09E8">
            <w:pPr>
              <w:jc w:val="both"/>
              <w:rPr>
                <w:rFonts w:ascii="Times New Roman" w:hAnsi="Times New Roman" w:cs="Times New Roman"/>
              </w:rPr>
            </w:pPr>
            <w:hyperlink r:id="rId48" w:history="1">
              <w:r w:rsidRPr="00D471E6">
                <w:rPr>
                  <w:rStyle w:val="Hipersaitas"/>
                  <w:rFonts w:ascii="Times New Roman" w:hAnsi="Times New Roman" w:cs="Times New Roman"/>
                </w:rPr>
                <w:t>https://civil.ge/archives/586494</w:t>
              </w:r>
            </w:hyperlink>
            <w:r>
              <w:rPr>
                <w:rFonts w:ascii="Times New Roman" w:hAnsi="Times New Roman" w:cs="Times New Roman"/>
              </w:rPr>
              <w:t xml:space="preserve"> </w:t>
            </w:r>
          </w:p>
        </w:tc>
        <w:tc>
          <w:tcPr>
            <w:tcW w:w="992" w:type="dxa"/>
          </w:tcPr>
          <w:p w14:paraId="46E4E585" w14:textId="77777777" w:rsidR="00FD09E8" w:rsidRPr="007A4882" w:rsidRDefault="00FD09E8" w:rsidP="00FD09E8">
            <w:pPr>
              <w:jc w:val="both"/>
              <w:rPr>
                <w:rFonts w:ascii="Times New Roman" w:hAnsi="Times New Roman" w:cs="Times New Roman"/>
              </w:rPr>
            </w:pPr>
          </w:p>
        </w:tc>
      </w:tr>
      <w:tr w:rsidR="00FD09E8" w:rsidRPr="007A4882" w14:paraId="26FBCFCF" w14:textId="77777777" w:rsidTr="00FD09E8">
        <w:trPr>
          <w:trHeight w:val="259"/>
        </w:trPr>
        <w:tc>
          <w:tcPr>
            <w:tcW w:w="1275" w:type="dxa"/>
          </w:tcPr>
          <w:p w14:paraId="581D868D" w14:textId="2D29CC70" w:rsidR="00FD09E8" w:rsidRPr="00640B8E" w:rsidRDefault="00FD09E8" w:rsidP="00FD09E8">
            <w:pPr>
              <w:jc w:val="both"/>
              <w:rPr>
                <w:rFonts w:ascii="Times New Roman" w:hAnsi="Times New Roman" w:cs="Times New Roman"/>
              </w:rPr>
            </w:pPr>
            <w:r>
              <w:rPr>
                <w:rFonts w:ascii="Times New Roman" w:hAnsi="Times New Roman" w:cs="Times New Roman"/>
              </w:rPr>
              <w:t>2024-03-12</w:t>
            </w:r>
          </w:p>
        </w:tc>
        <w:tc>
          <w:tcPr>
            <w:tcW w:w="4957" w:type="dxa"/>
          </w:tcPr>
          <w:p w14:paraId="7FBFBD5D" w14:textId="2684F1E0" w:rsidR="00FD09E8" w:rsidRPr="00640B8E" w:rsidRDefault="00FD09E8" w:rsidP="00FD09E8">
            <w:pPr>
              <w:shd w:val="clear" w:color="auto" w:fill="FFFFFF"/>
              <w:jc w:val="both"/>
              <w:rPr>
                <w:rFonts w:ascii="Times New Roman" w:hAnsi="Times New Roman" w:cs="Times New Roman"/>
              </w:rPr>
            </w:pPr>
            <w:r w:rsidRPr="00B644F3">
              <w:rPr>
                <w:rFonts w:ascii="Times New Roman" w:hAnsi="Times New Roman" w:cs="Times New Roman"/>
              </w:rPr>
              <w:t>Tarptautinė oro uostų administracijos organizacija „</w:t>
            </w:r>
            <w:proofErr w:type="spellStart"/>
            <w:r w:rsidRPr="00B644F3">
              <w:rPr>
                <w:rFonts w:ascii="Times New Roman" w:hAnsi="Times New Roman" w:cs="Times New Roman"/>
              </w:rPr>
              <w:t>Airports</w:t>
            </w:r>
            <w:proofErr w:type="spellEnd"/>
            <w:r w:rsidRPr="00B644F3">
              <w:rPr>
                <w:rFonts w:ascii="Times New Roman" w:hAnsi="Times New Roman" w:cs="Times New Roman"/>
              </w:rPr>
              <w:t xml:space="preserve"> </w:t>
            </w:r>
            <w:proofErr w:type="spellStart"/>
            <w:r w:rsidRPr="00B644F3">
              <w:rPr>
                <w:rFonts w:ascii="Times New Roman" w:hAnsi="Times New Roman" w:cs="Times New Roman"/>
              </w:rPr>
              <w:t>Council</w:t>
            </w:r>
            <w:proofErr w:type="spellEnd"/>
            <w:r w:rsidRPr="00B644F3">
              <w:rPr>
                <w:rFonts w:ascii="Times New Roman" w:hAnsi="Times New Roman" w:cs="Times New Roman"/>
              </w:rPr>
              <w:t xml:space="preserve"> International“ savo 2023 metų reitinge Vakarų </w:t>
            </w:r>
            <w:proofErr w:type="spellStart"/>
            <w:r w:rsidRPr="00B644F3">
              <w:rPr>
                <w:rFonts w:ascii="Times New Roman" w:hAnsi="Times New Roman" w:cs="Times New Roman"/>
              </w:rPr>
              <w:t>Sakartvelo</w:t>
            </w:r>
            <w:proofErr w:type="spellEnd"/>
            <w:r w:rsidRPr="00B644F3">
              <w:rPr>
                <w:rFonts w:ascii="Times New Roman" w:hAnsi="Times New Roman" w:cs="Times New Roman"/>
              </w:rPr>
              <w:t xml:space="preserve"> Kutaisio tarptautinį oro uostą įvertino trečiąja vieta iš 450 Europos objektų. Per metus aptarnautų keleivių skaičius išaugo iki 1 700 000, todėl oro uostas tarptautiniuose reitinguose perėjo iš mažo į vidutinio dydžio kategoriją. Pagal atnaujintą ACI klasifikaciją, vidutinio dydžio oro </w:t>
            </w:r>
            <w:r w:rsidRPr="00B644F3">
              <w:rPr>
                <w:rFonts w:ascii="Times New Roman" w:hAnsi="Times New Roman" w:cs="Times New Roman"/>
              </w:rPr>
              <w:lastRenderedPageBreak/>
              <w:t xml:space="preserve">uostai apima visus pasaulio oro uostus, kurie kasmet aptarnauja nuo 1 iki 10 mln. keleivių. Ekonomikos ir darnios plėtros viceministrė Mariam </w:t>
            </w:r>
            <w:proofErr w:type="spellStart"/>
            <w:r w:rsidRPr="00B644F3">
              <w:rPr>
                <w:rFonts w:ascii="Times New Roman" w:hAnsi="Times New Roman" w:cs="Times New Roman"/>
              </w:rPr>
              <w:t>Kvrivišvili</w:t>
            </w:r>
            <w:proofErr w:type="spellEnd"/>
            <w:r w:rsidRPr="00B644F3">
              <w:rPr>
                <w:rFonts w:ascii="Times New Roman" w:hAnsi="Times New Roman" w:cs="Times New Roman"/>
              </w:rPr>
              <w:t xml:space="preserve"> sakė, kad reitingas įrodė, kad Kutaisio oro uostas yra „vienas sparčiausiai augančių ne tik platesniame regione, bet ir visoje Europoje“ - oro uostas vykdė tiesioginius skrydžius į 37 kryptis, iš kurių 28 buvo Europoje.</w:t>
            </w:r>
          </w:p>
        </w:tc>
        <w:tc>
          <w:tcPr>
            <w:tcW w:w="3119" w:type="dxa"/>
          </w:tcPr>
          <w:p w14:paraId="79D0996F" w14:textId="3B347A54" w:rsidR="00FD09E8" w:rsidRPr="005E1BD3" w:rsidRDefault="00FD09E8" w:rsidP="00FD09E8">
            <w:pPr>
              <w:jc w:val="both"/>
              <w:rPr>
                <w:rFonts w:ascii="Times New Roman" w:hAnsi="Times New Roman" w:cs="Times New Roman"/>
              </w:rPr>
            </w:pPr>
            <w:hyperlink r:id="rId49" w:history="1">
              <w:r w:rsidRPr="00D471E6">
                <w:rPr>
                  <w:rStyle w:val="Hipersaitas"/>
                  <w:rFonts w:ascii="Times New Roman" w:hAnsi="Times New Roman" w:cs="Times New Roman"/>
                </w:rPr>
                <w:t>https://www.agenda.ge/en/news/2024/38202#gsc.tab=0</w:t>
              </w:r>
            </w:hyperlink>
            <w:r>
              <w:rPr>
                <w:rFonts w:ascii="Times New Roman" w:hAnsi="Times New Roman" w:cs="Times New Roman"/>
              </w:rPr>
              <w:t xml:space="preserve"> </w:t>
            </w:r>
          </w:p>
        </w:tc>
        <w:tc>
          <w:tcPr>
            <w:tcW w:w="992" w:type="dxa"/>
          </w:tcPr>
          <w:p w14:paraId="529B32E1" w14:textId="77777777" w:rsidR="00FD09E8" w:rsidRPr="007A4882" w:rsidRDefault="00FD09E8" w:rsidP="00FD09E8">
            <w:pPr>
              <w:ind w:left="-108" w:right="-17" w:firstLine="108"/>
              <w:jc w:val="both"/>
              <w:rPr>
                <w:rFonts w:ascii="Times New Roman" w:hAnsi="Times New Roman" w:cs="Times New Roman"/>
              </w:rPr>
            </w:pPr>
          </w:p>
        </w:tc>
      </w:tr>
      <w:tr w:rsidR="00FD09E8" w:rsidRPr="007A4882" w14:paraId="29E6B641" w14:textId="77777777" w:rsidTr="00FD09E8">
        <w:trPr>
          <w:trHeight w:val="259"/>
        </w:trPr>
        <w:tc>
          <w:tcPr>
            <w:tcW w:w="1275" w:type="dxa"/>
          </w:tcPr>
          <w:p w14:paraId="1F173CD9" w14:textId="77777777" w:rsidR="00FD09E8" w:rsidRDefault="00FD09E8" w:rsidP="00FD09E8">
            <w:pPr>
              <w:jc w:val="both"/>
              <w:rPr>
                <w:rFonts w:ascii="Times New Roman" w:hAnsi="Times New Roman" w:cs="Times New Roman"/>
              </w:rPr>
            </w:pPr>
            <w:r>
              <w:rPr>
                <w:rFonts w:ascii="Times New Roman" w:hAnsi="Times New Roman" w:cs="Times New Roman"/>
              </w:rPr>
              <w:t>2024-03-13</w:t>
            </w:r>
          </w:p>
          <w:p w14:paraId="525C156D" w14:textId="77777777" w:rsidR="00FD09E8" w:rsidRDefault="00FD09E8" w:rsidP="00FD09E8">
            <w:pPr>
              <w:jc w:val="both"/>
              <w:rPr>
                <w:rFonts w:ascii="Times New Roman" w:hAnsi="Times New Roman" w:cs="Times New Roman"/>
              </w:rPr>
            </w:pPr>
            <w:r>
              <w:rPr>
                <w:rFonts w:ascii="Times New Roman" w:hAnsi="Times New Roman" w:cs="Times New Roman"/>
              </w:rPr>
              <w:t>2024-03-19</w:t>
            </w:r>
          </w:p>
          <w:p w14:paraId="6FC72354" w14:textId="7EB292C1" w:rsidR="00FD09E8" w:rsidRDefault="00FD09E8" w:rsidP="00FD09E8">
            <w:pPr>
              <w:jc w:val="both"/>
              <w:rPr>
                <w:rFonts w:ascii="Times New Roman" w:hAnsi="Times New Roman" w:cs="Times New Roman"/>
              </w:rPr>
            </w:pPr>
            <w:r>
              <w:rPr>
                <w:rFonts w:ascii="Times New Roman" w:hAnsi="Times New Roman" w:cs="Times New Roman"/>
              </w:rPr>
              <w:t>2024-03-25</w:t>
            </w:r>
          </w:p>
        </w:tc>
        <w:tc>
          <w:tcPr>
            <w:tcW w:w="4957" w:type="dxa"/>
          </w:tcPr>
          <w:p w14:paraId="45A35237" w14:textId="244A0843" w:rsidR="00FD09E8" w:rsidRPr="00F93034" w:rsidRDefault="00FD09E8" w:rsidP="00FD09E8">
            <w:pPr>
              <w:shd w:val="clear" w:color="auto" w:fill="FFFFFF"/>
              <w:jc w:val="both"/>
              <w:rPr>
                <w:rStyle w:val="rynqvb"/>
                <w:rFonts w:ascii="Times New Roman" w:hAnsi="Times New Roman" w:cs="Times New Roman"/>
              </w:rPr>
            </w:pPr>
            <w:proofErr w:type="spellStart"/>
            <w:r w:rsidRPr="0029771F">
              <w:rPr>
                <w:rStyle w:val="rynqvb"/>
                <w:rFonts w:ascii="Times New Roman" w:hAnsi="Times New Roman" w:cs="Times New Roman"/>
              </w:rPr>
              <w:t>Geostat</w:t>
            </w:r>
            <w:proofErr w:type="spellEnd"/>
            <w:r w:rsidRPr="0029771F">
              <w:rPr>
                <w:rStyle w:val="rynqvb"/>
                <w:rFonts w:ascii="Times New Roman" w:hAnsi="Times New Roman" w:cs="Times New Roman"/>
              </w:rPr>
              <w:t xml:space="preserve"> pranešė, kad </w:t>
            </w:r>
            <w:proofErr w:type="spellStart"/>
            <w:r w:rsidRPr="0029771F">
              <w:rPr>
                <w:rStyle w:val="rynqvb"/>
                <w:rFonts w:ascii="Times New Roman" w:hAnsi="Times New Roman" w:cs="Times New Roman"/>
              </w:rPr>
              <w:t>Sakartvelo</w:t>
            </w:r>
            <w:proofErr w:type="spellEnd"/>
            <w:r w:rsidRPr="0029771F">
              <w:rPr>
                <w:rStyle w:val="rynqvb"/>
                <w:rFonts w:ascii="Times New Roman" w:hAnsi="Times New Roman" w:cs="Times New Roman"/>
              </w:rPr>
              <w:t xml:space="preserve"> užsienio prekyba 2024 m. sausio-vasario mėnesiais sumažėjo </w:t>
            </w:r>
            <w:r>
              <w:rPr>
                <w:rStyle w:val="rynqvb"/>
                <w:rFonts w:ascii="Times New Roman" w:hAnsi="Times New Roman" w:cs="Times New Roman"/>
              </w:rPr>
              <w:t>4,8</w:t>
            </w:r>
            <w:r w:rsidRPr="0029771F">
              <w:rPr>
                <w:rStyle w:val="rynqvb"/>
                <w:rFonts w:ascii="Times New Roman" w:hAnsi="Times New Roman" w:cs="Times New Roman"/>
              </w:rPr>
              <w:t xml:space="preserve"> proc</w:t>
            </w:r>
            <w:r>
              <w:rPr>
                <w:rStyle w:val="rynqvb"/>
                <w:rFonts w:ascii="Times New Roman" w:hAnsi="Times New Roman" w:cs="Times New Roman"/>
              </w:rPr>
              <w:t>ento</w:t>
            </w:r>
            <w:r w:rsidRPr="0029771F">
              <w:rPr>
                <w:rStyle w:val="rynqvb"/>
                <w:rFonts w:ascii="Times New Roman" w:hAnsi="Times New Roman" w:cs="Times New Roman"/>
              </w:rPr>
              <w:t>, palyginti su atitinkamu praėjusių metų laikotarpiu.</w:t>
            </w:r>
            <w:r>
              <w:rPr>
                <w:rStyle w:val="rynqvb"/>
                <w:rFonts w:ascii="Times New Roman" w:hAnsi="Times New Roman" w:cs="Times New Roman"/>
              </w:rPr>
              <w:t xml:space="preserve"> </w:t>
            </w:r>
            <w:r w:rsidRPr="007D1E0D">
              <w:rPr>
                <w:rStyle w:val="rynqvb"/>
                <w:rFonts w:ascii="Times New Roman" w:hAnsi="Times New Roman" w:cs="Times New Roman"/>
              </w:rPr>
              <w:t xml:space="preserve">Prekių eksportas iš </w:t>
            </w:r>
            <w:proofErr w:type="spellStart"/>
            <w:r w:rsidRPr="007D1E0D">
              <w:rPr>
                <w:rStyle w:val="rynqvb"/>
                <w:rFonts w:ascii="Times New Roman" w:hAnsi="Times New Roman" w:cs="Times New Roman"/>
              </w:rPr>
              <w:t>Sakartvelo</w:t>
            </w:r>
            <w:proofErr w:type="spellEnd"/>
            <w:r w:rsidRPr="007D1E0D">
              <w:rPr>
                <w:rStyle w:val="rynqvb"/>
                <w:rFonts w:ascii="Times New Roman" w:hAnsi="Times New Roman" w:cs="Times New Roman"/>
              </w:rPr>
              <w:t xml:space="preserve"> per 2024 metų vasario mėnesį metinėje išraiškoje padidėjo 2,0 % iki 464,7 mln. JAV dolerių, o importas 4,4 % iki 1,1 milijardo USD. Tarp daugiausiai eksportuotų prekių buvo automobiliai (+13,6 % m. m.), vynas (+58,8 % m. m.), geležies lydiniai (+8,6 proc. m. m.), alkoholiniai gėrimai (+93,6 proc. m. m.) ir taurieji metalai (+87,0 proc. m. m.). 2024 m. vasario mėnesį ES teko  8,7 procento viso eksporto (-4,1 % m. m.), 66,6 procento - NVS (+21,3 % m. m.) ir 24,7 % į kitas šalis (-27,6 % m./m.). Importe dominavo automobiliai (-36,3 % m. m.), nafta (+40,5 % m. m.), dujos (-30,4 % m. m. ), farmacijos produktai (-11,8 % m. m.) ir telefonai (+5,7 % m. m.).  </w:t>
            </w:r>
          </w:p>
        </w:tc>
        <w:tc>
          <w:tcPr>
            <w:tcW w:w="3119" w:type="dxa"/>
          </w:tcPr>
          <w:p w14:paraId="2595D5D5" w14:textId="26705670" w:rsidR="00FD09E8" w:rsidRDefault="00FD09E8" w:rsidP="00FD09E8">
            <w:pPr>
              <w:jc w:val="both"/>
              <w:rPr>
                <w:rFonts w:ascii="Times New Roman" w:hAnsi="Times New Roman" w:cs="Times New Roman"/>
              </w:rPr>
            </w:pPr>
            <w:hyperlink r:id="rId50" w:history="1">
              <w:r w:rsidRPr="00D471E6">
                <w:rPr>
                  <w:rStyle w:val="Hipersaitas"/>
                  <w:rFonts w:ascii="Times New Roman" w:hAnsi="Times New Roman" w:cs="Times New Roman"/>
                </w:rPr>
                <w:t>https://civil.ge/archives/586854</w:t>
              </w:r>
            </w:hyperlink>
            <w:r>
              <w:rPr>
                <w:rFonts w:ascii="Times New Roman" w:hAnsi="Times New Roman" w:cs="Times New Roman"/>
              </w:rPr>
              <w:t xml:space="preserve"> ; </w:t>
            </w:r>
            <w:hyperlink r:id="rId51" w:history="1">
              <w:r w:rsidRPr="00E67692">
                <w:rPr>
                  <w:rStyle w:val="Hipersaitas"/>
                  <w:rFonts w:ascii="Times New Roman" w:hAnsi="Times New Roman" w:cs="Times New Roman"/>
                </w:rPr>
                <w:t>https://api.galtandtaggart.com/sites/default/files/2024-03/report/weekly-market-watch-25-march-2024_eng_1.pdf</w:t>
              </w:r>
            </w:hyperlink>
            <w:r w:rsidRPr="00E67692">
              <w:rPr>
                <w:rStyle w:val="rynqvb"/>
                <w:rFonts w:ascii="Times New Roman" w:hAnsi="Times New Roman" w:cs="Times New Roman"/>
              </w:rPr>
              <w:t xml:space="preserve">  </w:t>
            </w:r>
            <w:r>
              <w:rPr>
                <w:rStyle w:val="rynqvb"/>
                <w:rFonts w:ascii="Times New Roman" w:hAnsi="Times New Roman" w:cs="Times New Roman"/>
              </w:rPr>
              <w:t xml:space="preserve"> </w:t>
            </w:r>
          </w:p>
        </w:tc>
        <w:tc>
          <w:tcPr>
            <w:tcW w:w="992" w:type="dxa"/>
          </w:tcPr>
          <w:p w14:paraId="00391BA8" w14:textId="77777777" w:rsidR="00FD09E8" w:rsidRPr="007A4882" w:rsidRDefault="00FD09E8" w:rsidP="00FD09E8">
            <w:pPr>
              <w:jc w:val="both"/>
              <w:rPr>
                <w:rFonts w:ascii="Times New Roman" w:hAnsi="Times New Roman" w:cs="Times New Roman"/>
              </w:rPr>
            </w:pPr>
          </w:p>
        </w:tc>
      </w:tr>
      <w:tr w:rsidR="00FD09E8" w:rsidRPr="007A4882" w14:paraId="2898DB58" w14:textId="77777777" w:rsidTr="00FD09E8">
        <w:trPr>
          <w:trHeight w:val="259"/>
        </w:trPr>
        <w:tc>
          <w:tcPr>
            <w:tcW w:w="1275" w:type="dxa"/>
          </w:tcPr>
          <w:p w14:paraId="526CD6BC" w14:textId="4B86C602" w:rsidR="00FD09E8" w:rsidRDefault="00FD09E8" w:rsidP="00FD09E8">
            <w:pPr>
              <w:jc w:val="both"/>
              <w:rPr>
                <w:rFonts w:ascii="Times New Roman" w:hAnsi="Times New Roman" w:cs="Times New Roman"/>
              </w:rPr>
            </w:pPr>
            <w:r>
              <w:rPr>
                <w:rFonts w:ascii="Times New Roman" w:hAnsi="Times New Roman" w:cs="Times New Roman"/>
              </w:rPr>
              <w:t>2024-03-13</w:t>
            </w:r>
          </w:p>
        </w:tc>
        <w:tc>
          <w:tcPr>
            <w:tcW w:w="4957" w:type="dxa"/>
          </w:tcPr>
          <w:p w14:paraId="3476CB2E" w14:textId="7E3372F4" w:rsidR="00FD09E8" w:rsidRPr="00F93034" w:rsidRDefault="00FD09E8" w:rsidP="00FD09E8">
            <w:pPr>
              <w:shd w:val="clear" w:color="auto" w:fill="FFFFFF"/>
              <w:jc w:val="both"/>
              <w:rPr>
                <w:rStyle w:val="rynqvb"/>
                <w:rFonts w:ascii="Times New Roman" w:hAnsi="Times New Roman" w:cs="Times New Roman"/>
              </w:rPr>
            </w:pPr>
            <w:proofErr w:type="spellStart"/>
            <w:r w:rsidRPr="0029771F">
              <w:rPr>
                <w:rStyle w:val="rynqvb"/>
                <w:rFonts w:ascii="Times New Roman" w:hAnsi="Times New Roman" w:cs="Times New Roman"/>
              </w:rPr>
              <w:t>Sakartvelo</w:t>
            </w:r>
            <w:proofErr w:type="spellEnd"/>
            <w:r w:rsidRPr="0029771F">
              <w:rPr>
                <w:rStyle w:val="rynqvb"/>
                <w:rFonts w:ascii="Times New Roman" w:hAnsi="Times New Roman" w:cs="Times New Roman"/>
              </w:rPr>
              <w:t xml:space="preserve"> Nacionalinio banko Pinigų politikos komitetas sumažino pagrindinę </w:t>
            </w:r>
            <w:proofErr w:type="spellStart"/>
            <w:r w:rsidRPr="0029771F">
              <w:rPr>
                <w:rStyle w:val="rynqvb"/>
                <w:rFonts w:ascii="Times New Roman" w:hAnsi="Times New Roman" w:cs="Times New Roman"/>
              </w:rPr>
              <w:t>refinansavimo</w:t>
            </w:r>
            <w:proofErr w:type="spellEnd"/>
            <w:r w:rsidRPr="0029771F">
              <w:rPr>
                <w:rStyle w:val="rynqvb"/>
                <w:rFonts w:ascii="Times New Roman" w:hAnsi="Times New Roman" w:cs="Times New Roman"/>
              </w:rPr>
              <w:t xml:space="preserve"> normą nuo 0,75 iki 8,25%, teigdamas, kad infliacija šalyje išlieka žema. Anot NBG, žemą </w:t>
            </w:r>
            <w:proofErr w:type="spellStart"/>
            <w:r w:rsidRPr="0029771F">
              <w:rPr>
                <w:rStyle w:val="rynqvb"/>
                <w:rFonts w:ascii="Times New Roman" w:hAnsi="Times New Roman" w:cs="Times New Roman"/>
              </w:rPr>
              <w:t>Sakartvelo</w:t>
            </w:r>
            <w:proofErr w:type="spellEnd"/>
            <w:r w:rsidRPr="0029771F">
              <w:rPr>
                <w:rStyle w:val="rynqvb"/>
                <w:rFonts w:ascii="Times New Roman" w:hAnsi="Times New Roman" w:cs="Times New Roman"/>
              </w:rPr>
              <w:t xml:space="preserve"> infliaciją lemia griežta pinigų politika, mažesni infliacijos lūkesčiai ir reikšmingas išorinių sukrėtimų, tokių kaip karas ir pandemija, sumažėjimas.</w:t>
            </w:r>
          </w:p>
        </w:tc>
        <w:tc>
          <w:tcPr>
            <w:tcW w:w="3119" w:type="dxa"/>
          </w:tcPr>
          <w:p w14:paraId="4C5D783B" w14:textId="4F1A256D" w:rsidR="00FD09E8" w:rsidRDefault="00FD09E8" w:rsidP="00FD09E8">
            <w:pPr>
              <w:jc w:val="both"/>
              <w:rPr>
                <w:rFonts w:ascii="Times New Roman" w:hAnsi="Times New Roman" w:cs="Times New Roman"/>
              </w:rPr>
            </w:pPr>
            <w:hyperlink r:id="rId52" w:history="1">
              <w:r w:rsidRPr="00D471E6">
                <w:rPr>
                  <w:rStyle w:val="Hipersaitas"/>
                  <w:rFonts w:ascii="Times New Roman" w:hAnsi="Times New Roman" w:cs="Times New Roman"/>
                </w:rPr>
                <w:t>https://civil.ge/archives/586894</w:t>
              </w:r>
            </w:hyperlink>
            <w:r>
              <w:rPr>
                <w:rFonts w:ascii="Times New Roman" w:hAnsi="Times New Roman" w:cs="Times New Roman"/>
              </w:rPr>
              <w:t xml:space="preserve"> ; </w:t>
            </w:r>
            <w:hyperlink r:id="rId53" w:history="1">
              <w:r w:rsidRPr="003537E6">
                <w:rPr>
                  <w:rStyle w:val="Hipersaitas"/>
                  <w:rFonts w:ascii="Times New Roman" w:hAnsi="Times New Roman" w:cs="Times New Roman"/>
                </w:rPr>
                <w:t>https://civil.ge/archives/587894</w:t>
              </w:r>
            </w:hyperlink>
            <w:r>
              <w:rPr>
                <w:rStyle w:val="Hipersaitas"/>
                <w:rFonts w:ascii="Times New Roman" w:hAnsi="Times New Roman" w:cs="Times New Roman"/>
              </w:rPr>
              <w:t xml:space="preserve"> </w:t>
            </w:r>
          </w:p>
        </w:tc>
        <w:tc>
          <w:tcPr>
            <w:tcW w:w="992" w:type="dxa"/>
          </w:tcPr>
          <w:p w14:paraId="38DA4514" w14:textId="77777777" w:rsidR="00FD09E8" w:rsidRPr="007A4882" w:rsidRDefault="00FD09E8" w:rsidP="00FD09E8">
            <w:pPr>
              <w:jc w:val="both"/>
              <w:rPr>
                <w:rFonts w:ascii="Times New Roman" w:hAnsi="Times New Roman" w:cs="Times New Roman"/>
              </w:rPr>
            </w:pPr>
          </w:p>
        </w:tc>
      </w:tr>
      <w:tr w:rsidR="00FD09E8" w:rsidRPr="007A4882" w14:paraId="40A19D80" w14:textId="77777777" w:rsidTr="00FD09E8">
        <w:trPr>
          <w:trHeight w:val="259"/>
        </w:trPr>
        <w:tc>
          <w:tcPr>
            <w:tcW w:w="1275" w:type="dxa"/>
          </w:tcPr>
          <w:p w14:paraId="25600B85" w14:textId="3B42019E" w:rsidR="00FD09E8" w:rsidRPr="00640B8E" w:rsidRDefault="00FD09E8" w:rsidP="00FD09E8">
            <w:pPr>
              <w:jc w:val="both"/>
              <w:rPr>
                <w:rFonts w:ascii="Times New Roman" w:hAnsi="Times New Roman" w:cs="Times New Roman"/>
              </w:rPr>
            </w:pPr>
            <w:r>
              <w:rPr>
                <w:rFonts w:ascii="Times New Roman" w:hAnsi="Times New Roman" w:cs="Times New Roman"/>
              </w:rPr>
              <w:t>2024-03-15</w:t>
            </w:r>
          </w:p>
        </w:tc>
        <w:tc>
          <w:tcPr>
            <w:tcW w:w="4957" w:type="dxa"/>
          </w:tcPr>
          <w:p w14:paraId="70A6C68E" w14:textId="6FF6D47D" w:rsidR="00FD09E8" w:rsidRPr="00640B8E" w:rsidRDefault="00FD09E8" w:rsidP="00FD09E8">
            <w:pPr>
              <w:shd w:val="clear" w:color="auto" w:fill="FFFFFF"/>
              <w:jc w:val="both"/>
              <w:rPr>
                <w:rFonts w:ascii="Times New Roman" w:hAnsi="Times New Roman" w:cs="Times New Roman"/>
                <w:shd w:val="clear" w:color="auto" w:fill="FFFFFF"/>
              </w:rPr>
            </w:pPr>
            <w:proofErr w:type="spellStart"/>
            <w:r w:rsidRPr="00AF67B2">
              <w:rPr>
                <w:rFonts w:ascii="Times New Roman" w:hAnsi="Times New Roman" w:cs="Times New Roman"/>
                <w:shd w:val="clear" w:color="auto" w:fill="FFFFFF"/>
              </w:rPr>
              <w:t>Sakartvelo</w:t>
            </w:r>
            <w:proofErr w:type="spellEnd"/>
            <w:r w:rsidRPr="00AF67B2">
              <w:rPr>
                <w:rFonts w:ascii="Times New Roman" w:hAnsi="Times New Roman" w:cs="Times New Roman"/>
                <w:shd w:val="clear" w:color="auto" w:fill="FFFFFF"/>
              </w:rPr>
              <w:t xml:space="preserve"> ministras pirmininkas </w:t>
            </w:r>
            <w:proofErr w:type="spellStart"/>
            <w:r w:rsidRPr="00AF67B2">
              <w:rPr>
                <w:rFonts w:ascii="Times New Roman" w:hAnsi="Times New Roman" w:cs="Times New Roman"/>
                <w:shd w:val="clear" w:color="auto" w:fill="FFFFFF"/>
              </w:rPr>
              <w:t>I.Kobakhidze</w:t>
            </w:r>
            <w:proofErr w:type="spellEnd"/>
            <w:r w:rsidRPr="00AF67B2">
              <w:rPr>
                <w:rFonts w:ascii="Times New Roman" w:hAnsi="Times New Roman" w:cs="Times New Roman"/>
                <w:shd w:val="clear" w:color="auto" w:fill="FFFFFF"/>
              </w:rPr>
              <w:t xml:space="preserve"> per susitikimą su Tarptautinio valiutos fondo misija Tbilisyje aptarė teigiamas ekonomikos tendencijas. Susitikime buvo aptartas biudžeto vykdymas ir vidutinės trukmės vidaus projekcijos,  pažymint, kad „teisinga ir nuosekli“ šalies Vyriausybės fiskalinė politika užtikrino „teigiamus rezultatus visuose sektoriuose“, nepaisant pandemijos ir „dabartinės geopolitinės situacijos“. Komentaruose apie makroekonomines tendencijas pareigūnai pažymėjo, kad </w:t>
            </w:r>
            <w:proofErr w:type="spellStart"/>
            <w:r w:rsidRPr="00AF67B2">
              <w:rPr>
                <w:rFonts w:ascii="Times New Roman" w:hAnsi="Times New Roman" w:cs="Times New Roman"/>
                <w:shd w:val="clear" w:color="auto" w:fill="FFFFFF"/>
              </w:rPr>
              <w:t>Sakartvelas</w:t>
            </w:r>
            <w:proofErr w:type="spellEnd"/>
            <w:r w:rsidRPr="00AF67B2">
              <w:rPr>
                <w:rFonts w:ascii="Times New Roman" w:hAnsi="Times New Roman" w:cs="Times New Roman"/>
                <w:shd w:val="clear" w:color="auto" w:fill="FFFFFF"/>
              </w:rPr>
              <w:t xml:space="preserve"> išlaikė ekonomikos augimo tempą – 2023 m. šis rodiklis siekė 7,5 proc., o 2024 m. sausį – 5,8 proc.</w:t>
            </w:r>
          </w:p>
        </w:tc>
        <w:tc>
          <w:tcPr>
            <w:tcW w:w="3119" w:type="dxa"/>
          </w:tcPr>
          <w:p w14:paraId="491C1C3D" w14:textId="0C74D16A" w:rsidR="00FD09E8" w:rsidRPr="00640B8E" w:rsidRDefault="00FD09E8" w:rsidP="00FD09E8">
            <w:pPr>
              <w:jc w:val="both"/>
              <w:rPr>
                <w:rFonts w:ascii="Times New Roman" w:hAnsi="Times New Roman" w:cs="Times New Roman"/>
              </w:rPr>
            </w:pPr>
            <w:hyperlink r:id="rId54" w:history="1">
              <w:r w:rsidRPr="00D471E6">
                <w:rPr>
                  <w:rStyle w:val="Hipersaitas"/>
                  <w:rFonts w:ascii="Times New Roman" w:hAnsi="Times New Roman" w:cs="Times New Roman"/>
                </w:rPr>
                <w:t>https://www.agenda.ge/en/news/2024/38266#gsc.tab=0</w:t>
              </w:r>
            </w:hyperlink>
            <w:r>
              <w:rPr>
                <w:rFonts w:ascii="Times New Roman" w:hAnsi="Times New Roman" w:cs="Times New Roman"/>
              </w:rPr>
              <w:t xml:space="preserve"> </w:t>
            </w:r>
          </w:p>
        </w:tc>
        <w:tc>
          <w:tcPr>
            <w:tcW w:w="992" w:type="dxa"/>
          </w:tcPr>
          <w:p w14:paraId="5674244E" w14:textId="77777777" w:rsidR="00FD09E8" w:rsidRPr="007A4882" w:rsidRDefault="00FD09E8" w:rsidP="00FD09E8">
            <w:pPr>
              <w:jc w:val="both"/>
              <w:rPr>
                <w:rFonts w:ascii="Times New Roman" w:hAnsi="Times New Roman" w:cs="Times New Roman"/>
              </w:rPr>
            </w:pPr>
          </w:p>
        </w:tc>
      </w:tr>
      <w:tr w:rsidR="00FD09E8" w:rsidRPr="007A4882" w14:paraId="409FB422" w14:textId="77777777" w:rsidTr="00FD09E8">
        <w:trPr>
          <w:trHeight w:val="259"/>
        </w:trPr>
        <w:tc>
          <w:tcPr>
            <w:tcW w:w="1275" w:type="dxa"/>
          </w:tcPr>
          <w:p w14:paraId="7703BF89" w14:textId="0045453D" w:rsidR="00FD09E8" w:rsidRPr="00640B8E" w:rsidRDefault="00FD09E8" w:rsidP="00FD09E8">
            <w:pPr>
              <w:jc w:val="both"/>
              <w:rPr>
                <w:rFonts w:ascii="Times New Roman" w:hAnsi="Times New Roman" w:cs="Times New Roman"/>
              </w:rPr>
            </w:pPr>
            <w:r>
              <w:rPr>
                <w:rFonts w:ascii="Times New Roman" w:hAnsi="Times New Roman" w:cs="Times New Roman"/>
              </w:rPr>
              <w:t>2024-03-18</w:t>
            </w:r>
          </w:p>
        </w:tc>
        <w:tc>
          <w:tcPr>
            <w:tcW w:w="4957" w:type="dxa"/>
          </w:tcPr>
          <w:p w14:paraId="65D7E4FA" w14:textId="0A59B274" w:rsidR="00FD09E8" w:rsidRPr="00640B8E" w:rsidRDefault="00FD09E8" w:rsidP="00FD09E8">
            <w:pPr>
              <w:shd w:val="clear" w:color="auto" w:fill="FFFFFF"/>
              <w:jc w:val="both"/>
              <w:rPr>
                <w:rFonts w:ascii="Times New Roman" w:hAnsi="Times New Roman" w:cs="Times New Roman"/>
                <w:shd w:val="clear" w:color="auto" w:fill="FFFFFF"/>
              </w:rPr>
            </w:pPr>
            <w:r w:rsidRPr="00025DAE">
              <w:rPr>
                <w:rFonts w:ascii="Times New Roman" w:hAnsi="Times New Roman" w:cs="Times New Roman"/>
                <w:shd w:val="clear" w:color="auto" w:fill="FFFFFF"/>
              </w:rPr>
              <w:t xml:space="preserve">2023 m. </w:t>
            </w:r>
            <w:proofErr w:type="spellStart"/>
            <w:r w:rsidRPr="00025DAE">
              <w:rPr>
                <w:rFonts w:ascii="Times New Roman" w:hAnsi="Times New Roman" w:cs="Times New Roman"/>
                <w:shd w:val="clear" w:color="auto" w:fill="FFFFFF"/>
              </w:rPr>
              <w:t>Sakartvelas</w:t>
            </w:r>
            <w:proofErr w:type="spellEnd"/>
            <w:r w:rsidRPr="00025DAE">
              <w:rPr>
                <w:rFonts w:ascii="Times New Roman" w:hAnsi="Times New Roman" w:cs="Times New Roman"/>
                <w:shd w:val="clear" w:color="auto" w:fill="FFFFFF"/>
              </w:rPr>
              <w:t xml:space="preserve"> eksportavo 6 260 tonų lauro lapų ir prieskonių už 18,36 mln. JAV dolerių. Paskutiniai Nacionalinės statistikos tarnybos duomenys rodo, kad net 52,6 procento vietoje pagamintų lauro lapų ir prieskonių buvo eksportuota į Kiniją. Šalių, į kurias buvo eksportuota ši produkcija, dešimtuką sudarė: Kinija – 3 291 tona (9,89 mln. USD vertės), Rusija – 1752 tonos (5,57 mln. USD), Ukraina – 427,6 tonos (1,06 mln. USD) ,Turkija – 220 tonų (664 400 USD), Uzbekistanas – 219,2 tonos (179 000 USD), Kazachstanas – 100,3 tonos (168 500 USD), JAV – 49 tonos (281 300 USD), Moldova – 41 tona (120 600 USD), Turkmėnistanas – 32 tonos (37 200 USD), Kirgizija – 20 tonų (33 700 USD). 2022 m  </w:t>
            </w:r>
            <w:r w:rsidRPr="00025DAE">
              <w:rPr>
                <w:rFonts w:ascii="Times New Roman" w:hAnsi="Times New Roman" w:cs="Times New Roman"/>
                <w:shd w:val="clear" w:color="auto" w:fill="FFFFFF"/>
              </w:rPr>
              <w:lastRenderedPageBreak/>
              <w:t>eksportuota 5 081 tona lauro lapų ir prieskonių, 2021 m. - 4 811 tonų ir 4 927 tonos 2020 m.</w:t>
            </w:r>
          </w:p>
        </w:tc>
        <w:tc>
          <w:tcPr>
            <w:tcW w:w="3119" w:type="dxa"/>
          </w:tcPr>
          <w:p w14:paraId="26782E8D" w14:textId="58342AB9" w:rsidR="00FD09E8" w:rsidRPr="00640B8E" w:rsidRDefault="00FD09E8" w:rsidP="00FD09E8">
            <w:pPr>
              <w:jc w:val="both"/>
              <w:rPr>
                <w:rFonts w:ascii="Times New Roman" w:hAnsi="Times New Roman" w:cs="Times New Roman"/>
              </w:rPr>
            </w:pPr>
            <w:hyperlink r:id="rId55" w:history="1">
              <w:r w:rsidRPr="00D471E6">
                <w:rPr>
                  <w:rStyle w:val="Hipersaitas"/>
                  <w:rFonts w:ascii="Times New Roman" w:hAnsi="Times New Roman" w:cs="Times New Roman"/>
                </w:rPr>
                <w:t>https://www.agenda.ge/en/news/2024/38297#gsc.tab=0</w:t>
              </w:r>
            </w:hyperlink>
            <w:r>
              <w:rPr>
                <w:rFonts w:ascii="Times New Roman" w:hAnsi="Times New Roman" w:cs="Times New Roman"/>
              </w:rPr>
              <w:t xml:space="preserve"> </w:t>
            </w:r>
          </w:p>
        </w:tc>
        <w:tc>
          <w:tcPr>
            <w:tcW w:w="992" w:type="dxa"/>
          </w:tcPr>
          <w:p w14:paraId="6B9EA7FE" w14:textId="77777777" w:rsidR="00FD09E8" w:rsidRPr="007A4882" w:rsidRDefault="00FD09E8" w:rsidP="00FD09E8">
            <w:pPr>
              <w:jc w:val="both"/>
              <w:rPr>
                <w:rFonts w:ascii="Times New Roman" w:hAnsi="Times New Roman" w:cs="Times New Roman"/>
              </w:rPr>
            </w:pPr>
          </w:p>
        </w:tc>
      </w:tr>
      <w:tr w:rsidR="00FD09E8" w:rsidRPr="007A4882" w14:paraId="72986103" w14:textId="77777777" w:rsidTr="00FD09E8">
        <w:trPr>
          <w:trHeight w:val="259"/>
        </w:trPr>
        <w:tc>
          <w:tcPr>
            <w:tcW w:w="1275" w:type="dxa"/>
          </w:tcPr>
          <w:p w14:paraId="232127BE" w14:textId="77777777" w:rsidR="00FD09E8" w:rsidRDefault="00FD09E8" w:rsidP="00FD09E8">
            <w:pPr>
              <w:jc w:val="both"/>
              <w:rPr>
                <w:rFonts w:ascii="Times New Roman" w:hAnsi="Times New Roman" w:cs="Times New Roman"/>
              </w:rPr>
            </w:pPr>
            <w:r>
              <w:rPr>
                <w:rFonts w:ascii="Times New Roman" w:hAnsi="Times New Roman" w:cs="Times New Roman"/>
              </w:rPr>
              <w:t>2024-03-20</w:t>
            </w:r>
          </w:p>
          <w:p w14:paraId="251A8652" w14:textId="77777777" w:rsidR="00FD09E8" w:rsidRDefault="00FD09E8" w:rsidP="00FD09E8">
            <w:pPr>
              <w:jc w:val="both"/>
              <w:rPr>
                <w:rFonts w:ascii="Times New Roman" w:hAnsi="Times New Roman" w:cs="Times New Roman"/>
              </w:rPr>
            </w:pPr>
            <w:r>
              <w:rPr>
                <w:rFonts w:ascii="Times New Roman" w:hAnsi="Times New Roman" w:cs="Times New Roman"/>
              </w:rPr>
              <w:t>2024-03-25</w:t>
            </w:r>
          </w:p>
          <w:p w14:paraId="2B6507AE" w14:textId="52296D80" w:rsidR="00FD09E8" w:rsidRPr="00640B8E" w:rsidRDefault="00FD09E8" w:rsidP="00FD09E8">
            <w:pPr>
              <w:jc w:val="both"/>
              <w:rPr>
                <w:rFonts w:ascii="Times New Roman" w:hAnsi="Times New Roman" w:cs="Times New Roman"/>
              </w:rPr>
            </w:pPr>
            <w:r>
              <w:rPr>
                <w:rFonts w:ascii="Times New Roman" w:hAnsi="Times New Roman" w:cs="Times New Roman"/>
              </w:rPr>
              <w:t>2024-03-29</w:t>
            </w:r>
          </w:p>
        </w:tc>
        <w:tc>
          <w:tcPr>
            <w:tcW w:w="4957" w:type="dxa"/>
          </w:tcPr>
          <w:p w14:paraId="5DE4567B" w14:textId="7EFEDFBA" w:rsidR="00FD09E8" w:rsidRPr="00640B8E" w:rsidRDefault="00FD09E8" w:rsidP="00FD09E8">
            <w:pPr>
              <w:shd w:val="clear" w:color="auto" w:fill="FFFFFF"/>
              <w:jc w:val="both"/>
              <w:rPr>
                <w:rFonts w:ascii="Times New Roman" w:hAnsi="Times New Roman" w:cs="Times New Roman"/>
                <w:shd w:val="clear" w:color="auto" w:fill="FFFFFF"/>
              </w:rPr>
            </w:pPr>
            <w:proofErr w:type="spellStart"/>
            <w:r w:rsidRPr="00413271">
              <w:rPr>
                <w:rFonts w:ascii="Times New Roman" w:hAnsi="Times New Roman" w:cs="Times New Roman"/>
                <w:shd w:val="clear" w:color="auto" w:fill="FFFFFF"/>
              </w:rPr>
              <w:t>Geostat</w:t>
            </w:r>
            <w:proofErr w:type="spellEnd"/>
            <w:r w:rsidRPr="00413271">
              <w:rPr>
                <w:rFonts w:ascii="Times New Roman" w:hAnsi="Times New Roman" w:cs="Times New Roman"/>
                <w:shd w:val="clear" w:color="auto" w:fill="FFFFFF"/>
              </w:rPr>
              <w:t xml:space="preserve"> pranešė, kad 2023 metais šalies BVP išaugo 7,5%.</w:t>
            </w:r>
            <w:r>
              <w:rPr>
                <w:rFonts w:ascii="Times New Roman" w:hAnsi="Times New Roman" w:cs="Times New Roman"/>
                <w:shd w:val="clear" w:color="auto" w:fill="FFFFFF"/>
              </w:rPr>
              <w:t xml:space="preserve"> </w:t>
            </w:r>
            <w:proofErr w:type="spellStart"/>
            <w:r w:rsidRPr="00E67692">
              <w:rPr>
                <w:rStyle w:val="rynqvb"/>
                <w:rFonts w:ascii="Times New Roman" w:hAnsi="Times New Roman" w:cs="Times New Roman"/>
              </w:rPr>
              <w:t>Sakartvelo</w:t>
            </w:r>
            <w:proofErr w:type="spellEnd"/>
            <w:r w:rsidRPr="00E67692">
              <w:rPr>
                <w:rStyle w:val="rynqvb"/>
                <w:rFonts w:ascii="Times New Roman" w:hAnsi="Times New Roman" w:cs="Times New Roman"/>
              </w:rPr>
              <w:t xml:space="preserve"> realusis BVP per ketvirtąjį 2023 m. ketvirtį per metus padidėjo 6,9 %. Apskritai 2023 m. šalies ekonomika išaugo 7,5 % per metus. Pažymėtina, kad nominalusis BVP padidėjo net 10,1 % per metus iki 80,2 mlrd. GEL (30,5 mlrd. JAV dolerių). Su dideliu ekonominiu augimas siejamas ir GEL brangimas, BVP vienam gyventojui per metus padidėjo 22,0 %, 2023 m. sieks 8 210 JAV dolerių. Pagal ekonomikos sektorius didelį indėlį į 2023 m. augimą pridėjo prekyba (+13,6 % m. m.), statyba (+17,2 % m. m.), IRT (+27,4 % m.), viešasis administravimas (+13,7 proc. m. m.), transportavimas ir sandėliavimas (+13,3 proc. m. m.) ir švietimas (+18,9 proc. m. m.), tuo tarpu sveikatos apsauga (-15,4 % m. m.), nekilnojamasis turtas (-2,5 proc. m. m.) ir žemės ūkio (-2,8 proc. m. m.) sektoriai 2023 m. susitraukė. Prognozuojama, kad 2024 m. realusis BVP augs 6,0 % - 7,0 %.</w:t>
            </w:r>
            <w:r>
              <w:rPr>
                <w:rStyle w:val="rynqvb"/>
                <w:rFonts w:ascii="Times New Roman" w:hAnsi="Times New Roman" w:cs="Times New Roman"/>
              </w:rPr>
              <w:t xml:space="preserve"> </w:t>
            </w:r>
            <w:proofErr w:type="spellStart"/>
            <w:r w:rsidRPr="00E67692">
              <w:rPr>
                <w:rStyle w:val="rynqvb"/>
                <w:rFonts w:ascii="Times New Roman" w:hAnsi="Times New Roman" w:cs="Times New Roman"/>
              </w:rPr>
              <w:t>Sakartvelo</w:t>
            </w:r>
            <w:proofErr w:type="spellEnd"/>
            <w:r w:rsidRPr="00E67692">
              <w:rPr>
                <w:rStyle w:val="rynqvb"/>
                <w:rFonts w:ascii="Times New Roman" w:hAnsi="Times New Roman" w:cs="Times New Roman"/>
              </w:rPr>
              <w:t xml:space="preserve"> ekonomika vasarį išaugo 9,5 procento per metus, o vidutinis realusis bendrojo vidaus produkto augimas sausio–vasario mėnesiais buvo 7,7 procento, penktadienį pranešė Nacionalinis statistikos biuras. Tarnyba pažymėjo, kad praėjusį mėnesį augimą daugiausia lėmė realus augimas gamybos, statybos, profesinės mokslinės ir techninės veiklos, informacijos ir ryšių bei transportavimo ir sandėliavimo srityse. Kita vertus, sumažėjo energetikos, kasybos ir karjerų eksploatavimo veikla. Baigusi dviejų savaičių vizitą </w:t>
            </w:r>
            <w:proofErr w:type="spellStart"/>
            <w:r w:rsidRPr="00E67692">
              <w:rPr>
                <w:rStyle w:val="rynqvb"/>
                <w:rFonts w:ascii="Times New Roman" w:hAnsi="Times New Roman" w:cs="Times New Roman"/>
              </w:rPr>
              <w:t>Sakartvele</w:t>
            </w:r>
            <w:proofErr w:type="spellEnd"/>
            <w:r w:rsidRPr="00E67692">
              <w:rPr>
                <w:rStyle w:val="rynqvb"/>
                <w:rFonts w:ascii="Times New Roman" w:hAnsi="Times New Roman" w:cs="Times New Roman"/>
              </w:rPr>
              <w:t>, Tarptautinio valiutos fondo misija sakė, kad anksčiau šį mėnesį augimas turėtų sumažėti iki 5,7 % 2024 m., o vartojimas vaidins „didesnį vaidmenį“, kurį palaikys stiprus realaus darbo užmokesčio augimas ir užimtumas. Ji pridūrė, kad vidutinės trukmės laikotarpiu augimas priartės prie potencialaus maždaug penkių procentų.</w:t>
            </w:r>
            <w:r>
              <w:rPr>
                <w:rStyle w:val="rynqvb"/>
                <w:rFonts w:ascii="Times New Roman" w:hAnsi="Times New Roman" w:cs="Times New Roman"/>
              </w:rPr>
              <w:t xml:space="preserve"> M</w:t>
            </w:r>
            <w:r w:rsidRPr="00E67692">
              <w:rPr>
                <w:rStyle w:val="rynqvb"/>
                <w:rFonts w:ascii="Times New Roman" w:hAnsi="Times New Roman" w:cs="Times New Roman"/>
              </w:rPr>
              <w:t xml:space="preserve">inistras pirmininkas </w:t>
            </w:r>
            <w:proofErr w:type="spellStart"/>
            <w:r w:rsidRPr="00E67692">
              <w:rPr>
                <w:rStyle w:val="rynqvb"/>
                <w:rFonts w:ascii="Times New Roman" w:hAnsi="Times New Roman" w:cs="Times New Roman"/>
              </w:rPr>
              <w:t>I.Kobakhidze</w:t>
            </w:r>
            <w:proofErr w:type="spellEnd"/>
            <w:r w:rsidRPr="00E67692">
              <w:rPr>
                <w:rStyle w:val="rynqvb"/>
                <w:rFonts w:ascii="Times New Roman" w:hAnsi="Times New Roman" w:cs="Times New Roman"/>
              </w:rPr>
              <w:t xml:space="preserve"> pareiškė, kad labai džiaugiasi matydamas, kad pirmasis naujosios vyriausybės mėnuo po jo paskyrimo į šias pareigas pasižymėjo dideliu ekonomikos augimo tempu – 9,5 procento. Jis pažymėjo, kad 2021 ir 2022 metais šalis mėgavosi „dviženkliu“ augimu, o pernai šis rodiklis siekė 7,5 %. </w:t>
            </w:r>
            <w:proofErr w:type="spellStart"/>
            <w:r w:rsidRPr="00E67692">
              <w:rPr>
                <w:rStyle w:val="rynqvb"/>
                <w:rFonts w:ascii="Times New Roman" w:hAnsi="Times New Roman" w:cs="Times New Roman"/>
              </w:rPr>
              <w:t>Kobakhidze</w:t>
            </w:r>
            <w:proofErr w:type="spellEnd"/>
            <w:r w:rsidRPr="00E67692">
              <w:rPr>
                <w:rStyle w:val="rynqvb"/>
                <w:rFonts w:ascii="Times New Roman" w:hAnsi="Times New Roman" w:cs="Times New Roman"/>
              </w:rPr>
              <w:t xml:space="preserve"> teigė, kad skurdas yra „vienas iš pagrindinių iššūkių“ vyriausybei, nes maždaug 15 procentų gyventojų gyvena žemiau skurdo ribos.</w:t>
            </w:r>
            <w:r w:rsidRPr="00E67692">
              <w:rPr>
                <w:rStyle w:val="hwtze"/>
                <w:rFonts w:ascii="Times New Roman" w:hAnsi="Times New Roman" w:cs="Times New Roman"/>
              </w:rPr>
              <w:t xml:space="preserve"> </w:t>
            </w:r>
            <w:r w:rsidRPr="00E67692">
              <w:rPr>
                <w:rStyle w:val="rynqvb"/>
                <w:rFonts w:ascii="Times New Roman" w:hAnsi="Times New Roman" w:cs="Times New Roman"/>
              </w:rPr>
              <w:t>Skurdo mažinimą jis pavadino „nacionaline užduotimi“.</w:t>
            </w:r>
          </w:p>
        </w:tc>
        <w:tc>
          <w:tcPr>
            <w:tcW w:w="3119" w:type="dxa"/>
          </w:tcPr>
          <w:p w14:paraId="4DB7E243" w14:textId="40BFDABD" w:rsidR="00FD09E8" w:rsidRDefault="00FD09E8" w:rsidP="00FD09E8">
            <w:pPr>
              <w:jc w:val="both"/>
              <w:rPr>
                <w:rStyle w:val="Hipersaitas"/>
                <w:rFonts w:ascii="Times New Roman" w:hAnsi="Times New Roman" w:cs="Times New Roman"/>
              </w:rPr>
            </w:pPr>
            <w:hyperlink r:id="rId56" w:history="1">
              <w:r w:rsidRPr="00D471E6">
                <w:rPr>
                  <w:rStyle w:val="Hipersaitas"/>
                  <w:rFonts w:ascii="Times New Roman" w:hAnsi="Times New Roman" w:cs="Times New Roman"/>
                </w:rPr>
                <w:t>https://civil.ge/archives/588138</w:t>
              </w:r>
            </w:hyperlink>
            <w:r>
              <w:rPr>
                <w:rFonts w:ascii="Times New Roman" w:hAnsi="Times New Roman" w:cs="Times New Roman"/>
              </w:rPr>
              <w:t xml:space="preserve"> ; </w:t>
            </w:r>
            <w:hyperlink r:id="rId57" w:history="1">
              <w:r w:rsidRPr="00E67692">
                <w:rPr>
                  <w:rStyle w:val="Hipersaitas"/>
                  <w:rFonts w:ascii="Times New Roman" w:hAnsi="Times New Roman" w:cs="Times New Roman"/>
                </w:rPr>
                <w:t>https://api.galtandtaggart.com/sites/default/files/2024-03/report/weekly-market-watch-25-march-2024_eng_1.pdf</w:t>
              </w:r>
            </w:hyperlink>
            <w:r>
              <w:rPr>
                <w:rStyle w:val="Hipersaitas"/>
                <w:rFonts w:ascii="Times New Roman" w:hAnsi="Times New Roman" w:cs="Times New Roman"/>
              </w:rPr>
              <w:t xml:space="preserve"> ; </w:t>
            </w:r>
            <w:hyperlink r:id="rId58" w:anchor="gsc.tab=0" w:history="1">
              <w:r w:rsidRPr="00E67692">
                <w:rPr>
                  <w:rStyle w:val="Hipersaitas"/>
                  <w:rFonts w:ascii="Times New Roman" w:hAnsi="Times New Roman" w:cs="Times New Roman"/>
                </w:rPr>
                <w:t>https://www.agenda.ge/en/news/2024/38465#gsc.tab=0</w:t>
              </w:r>
            </w:hyperlink>
            <w:r>
              <w:rPr>
                <w:rStyle w:val="Hipersaitas"/>
                <w:rFonts w:ascii="Times New Roman" w:hAnsi="Times New Roman" w:cs="Times New Roman"/>
              </w:rPr>
              <w:t xml:space="preserve"> ;</w:t>
            </w:r>
          </w:p>
          <w:p w14:paraId="6F815C79" w14:textId="77777777" w:rsidR="00FD09E8" w:rsidRDefault="00FD09E8" w:rsidP="00FD09E8">
            <w:pPr>
              <w:jc w:val="both"/>
              <w:rPr>
                <w:rFonts w:ascii="Times New Roman" w:hAnsi="Times New Roman" w:cs="Times New Roman"/>
              </w:rPr>
            </w:pPr>
            <w:hyperlink r:id="rId59" w:history="1">
              <w:r w:rsidRPr="00D471E6">
                <w:rPr>
                  <w:rStyle w:val="Hipersaitas"/>
                  <w:rFonts w:ascii="Times New Roman" w:hAnsi="Times New Roman" w:cs="Times New Roman"/>
                </w:rPr>
                <w:t>https://www.agenda.ge/en/news/2024/38471#gsc.tab=0</w:t>
              </w:r>
            </w:hyperlink>
            <w:r>
              <w:rPr>
                <w:rFonts w:ascii="Times New Roman" w:hAnsi="Times New Roman" w:cs="Times New Roman"/>
              </w:rPr>
              <w:t xml:space="preserve"> ;</w:t>
            </w:r>
          </w:p>
          <w:p w14:paraId="34E1DA63" w14:textId="77777777" w:rsidR="00FD09E8" w:rsidRDefault="00FD09E8" w:rsidP="00FD09E8">
            <w:pPr>
              <w:jc w:val="both"/>
              <w:rPr>
                <w:rStyle w:val="Hipersaitas"/>
                <w:rFonts w:ascii="Times New Roman" w:hAnsi="Times New Roman" w:cs="Times New Roman"/>
              </w:rPr>
            </w:pPr>
            <w:hyperlink r:id="rId60" w:history="1">
              <w:r w:rsidRPr="00CB02C7">
                <w:rPr>
                  <w:rStyle w:val="Hipersaitas"/>
                  <w:rFonts w:ascii="Times New Roman" w:hAnsi="Times New Roman" w:cs="Times New Roman"/>
                </w:rPr>
                <w:t>https://civil.ge/archives/589193</w:t>
              </w:r>
            </w:hyperlink>
            <w:r>
              <w:rPr>
                <w:rStyle w:val="Hipersaitas"/>
                <w:rFonts w:ascii="Times New Roman" w:hAnsi="Times New Roman" w:cs="Times New Roman"/>
              </w:rPr>
              <w:t xml:space="preserve"> ;</w:t>
            </w:r>
          </w:p>
          <w:p w14:paraId="1BD69656" w14:textId="6CA3A9F3" w:rsidR="00FD09E8" w:rsidRPr="00640B8E" w:rsidRDefault="00FD09E8" w:rsidP="00FD09E8">
            <w:pPr>
              <w:jc w:val="both"/>
              <w:rPr>
                <w:rFonts w:ascii="Times New Roman" w:hAnsi="Times New Roman" w:cs="Times New Roman"/>
              </w:rPr>
            </w:pPr>
            <w:hyperlink r:id="rId61" w:history="1">
              <w:r w:rsidRPr="00D471E6">
                <w:rPr>
                  <w:rStyle w:val="Hipersaitas"/>
                  <w:rFonts w:ascii="Times New Roman" w:hAnsi="Times New Roman" w:cs="Times New Roman"/>
                </w:rPr>
                <w:t>https://1tv.ge/lang/en/news/deputy-economy-minister-says-govt-aims-to-make-economic-growth-more-inclusive/</w:t>
              </w:r>
            </w:hyperlink>
            <w:r>
              <w:rPr>
                <w:rFonts w:ascii="Times New Roman" w:hAnsi="Times New Roman" w:cs="Times New Roman"/>
              </w:rPr>
              <w:t xml:space="preserve"> </w:t>
            </w:r>
          </w:p>
        </w:tc>
        <w:tc>
          <w:tcPr>
            <w:tcW w:w="992" w:type="dxa"/>
          </w:tcPr>
          <w:p w14:paraId="12521911" w14:textId="77777777" w:rsidR="00FD09E8" w:rsidRPr="007A4882" w:rsidRDefault="00FD09E8" w:rsidP="00FD09E8">
            <w:pPr>
              <w:jc w:val="both"/>
              <w:rPr>
                <w:rFonts w:ascii="Times New Roman" w:hAnsi="Times New Roman" w:cs="Times New Roman"/>
              </w:rPr>
            </w:pPr>
          </w:p>
        </w:tc>
      </w:tr>
      <w:tr w:rsidR="00FD09E8" w:rsidRPr="007A4882" w14:paraId="66AB60AF" w14:textId="77777777" w:rsidTr="00FD09E8">
        <w:trPr>
          <w:trHeight w:val="259"/>
        </w:trPr>
        <w:tc>
          <w:tcPr>
            <w:tcW w:w="1275" w:type="dxa"/>
          </w:tcPr>
          <w:p w14:paraId="654C46E6" w14:textId="29015341" w:rsidR="00FD09E8" w:rsidRDefault="00FD09E8" w:rsidP="00FD09E8">
            <w:pPr>
              <w:jc w:val="both"/>
              <w:rPr>
                <w:rFonts w:ascii="Times New Roman" w:hAnsi="Times New Roman" w:cs="Times New Roman"/>
              </w:rPr>
            </w:pPr>
            <w:r>
              <w:rPr>
                <w:rFonts w:ascii="Times New Roman" w:hAnsi="Times New Roman" w:cs="Times New Roman"/>
              </w:rPr>
              <w:t>2024-03-25</w:t>
            </w:r>
          </w:p>
        </w:tc>
        <w:tc>
          <w:tcPr>
            <w:tcW w:w="4957" w:type="dxa"/>
          </w:tcPr>
          <w:p w14:paraId="3A48E2E9" w14:textId="07BBAD97" w:rsidR="00FD09E8" w:rsidRPr="00640B8E" w:rsidRDefault="00FD09E8" w:rsidP="00FD09E8">
            <w:pPr>
              <w:shd w:val="clear" w:color="auto" w:fill="FFFFFF"/>
              <w:jc w:val="both"/>
              <w:rPr>
                <w:rFonts w:ascii="Times New Roman" w:hAnsi="Times New Roman" w:cs="Times New Roman"/>
                <w:shd w:val="clear" w:color="auto" w:fill="FFFFFF"/>
              </w:rPr>
            </w:pPr>
            <w:r w:rsidRPr="007D1E0D">
              <w:rPr>
                <w:rFonts w:ascii="Times New Roman" w:hAnsi="Times New Roman" w:cs="Times New Roman"/>
                <w:shd w:val="clear" w:color="auto" w:fill="FFFFFF"/>
              </w:rPr>
              <w:t xml:space="preserve">Naujausi </w:t>
            </w:r>
            <w:proofErr w:type="spellStart"/>
            <w:r w:rsidRPr="007D1E0D">
              <w:rPr>
                <w:rFonts w:ascii="Times New Roman" w:hAnsi="Times New Roman" w:cs="Times New Roman"/>
                <w:shd w:val="clear" w:color="auto" w:fill="FFFFFF"/>
              </w:rPr>
              <w:t>Sakartvelo</w:t>
            </w:r>
            <w:proofErr w:type="spellEnd"/>
            <w:r w:rsidRPr="007D1E0D">
              <w:rPr>
                <w:rFonts w:ascii="Times New Roman" w:hAnsi="Times New Roman" w:cs="Times New Roman"/>
                <w:shd w:val="clear" w:color="auto" w:fill="FFFFFF"/>
              </w:rPr>
              <w:t xml:space="preserve"> nacionalinio banko duomenys rodo, kad vasarį šalies komerciniai bankai paskolino 52,24 mlrd. ₾ (19,35 mlrd. USD) ir gavo 50,50 mlrd. USD (18,71 mlrd. USD) indėlių. Paskolų apimtis, palyginti su praėjusiu mėnesiu, padidėjo 0,68 proc., o indėlių skaičius, palyginti su praėjusiu mėnesiu, sumažėjo 0,36 %. Praėjusį mėnesį terminuotųjų indėlių apimtys sumažėjo 0,96 %, o indėlių pagal pareikalavimą padidėjo 0,07 %, taip pat pranešė NBG. Nacionaline valiuta paimtos paskolos padidėjo 1,40%, o paskolų užsienio valiuta sumažėjo 0,21 %.</w:t>
            </w:r>
          </w:p>
        </w:tc>
        <w:tc>
          <w:tcPr>
            <w:tcW w:w="3119" w:type="dxa"/>
          </w:tcPr>
          <w:p w14:paraId="1935DA11" w14:textId="153CDC29" w:rsidR="00FD09E8" w:rsidRPr="00640B8E" w:rsidRDefault="00FD09E8" w:rsidP="00FD09E8">
            <w:pPr>
              <w:jc w:val="both"/>
              <w:rPr>
                <w:rFonts w:ascii="Times New Roman" w:hAnsi="Times New Roman" w:cs="Times New Roman"/>
              </w:rPr>
            </w:pPr>
            <w:hyperlink r:id="rId62" w:history="1">
              <w:r w:rsidRPr="00D471E6">
                <w:rPr>
                  <w:rStyle w:val="Hipersaitas"/>
                  <w:rFonts w:ascii="Times New Roman" w:hAnsi="Times New Roman" w:cs="Times New Roman"/>
                </w:rPr>
                <w:t>https://www.agenda.ge/en/news/2024/38403#gsc.tab=0</w:t>
              </w:r>
            </w:hyperlink>
            <w:r>
              <w:rPr>
                <w:rFonts w:ascii="Times New Roman" w:hAnsi="Times New Roman" w:cs="Times New Roman"/>
              </w:rPr>
              <w:t xml:space="preserve"> </w:t>
            </w:r>
          </w:p>
        </w:tc>
        <w:tc>
          <w:tcPr>
            <w:tcW w:w="992" w:type="dxa"/>
          </w:tcPr>
          <w:p w14:paraId="41FB7459" w14:textId="77777777" w:rsidR="00FD09E8" w:rsidRPr="007A4882" w:rsidRDefault="00FD09E8" w:rsidP="00FD09E8">
            <w:pPr>
              <w:jc w:val="both"/>
              <w:rPr>
                <w:rFonts w:ascii="Times New Roman" w:hAnsi="Times New Roman" w:cs="Times New Roman"/>
              </w:rPr>
            </w:pPr>
          </w:p>
        </w:tc>
      </w:tr>
      <w:tr w:rsidR="00FD09E8" w:rsidRPr="007A4882" w14:paraId="468CD0DB" w14:textId="77777777" w:rsidTr="00FD09E8">
        <w:trPr>
          <w:trHeight w:val="259"/>
        </w:trPr>
        <w:tc>
          <w:tcPr>
            <w:tcW w:w="1275" w:type="dxa"/>
          </w:tcPr>
          <w:p w14:paraId="39450F6B" w14:textId="2BFB88B9" w:rsidR="00FD09E8" w:rsidRDefault="00FD09E8" w:rsidP="00FD09E8">
            <w:pPr>
              <w:jc w:val="both"/>
              <w:rPr>
                <w:rFonts w:ascii="Times New Roman" w:hAnsi="Times New Roman" w:cs="Times New Roman"/>
              </w:rPr>
            </w:pPr>
            <w:r>
              <w:rPr>
                <w:rFonts w:ascii="Times New Roman" w:hAnsi="Times New Roman" w:cs="Times New Roman"/>
              </w:rPr>
              <w:lastRenderedPageBreak/>
              <w:t>2024-03-25</w:t>
            </w:r>
          </w:p>
        </w:tc>
        <w:tc>
          <w:tcPr>
            <w:tcW w:w="4957" w:type="dxa"/>
          </w:tcPr>
          <w:p w14:paraId="296D5304" w14:textId="6F4125CE" w:rsidR="00FD09E8" w:rsidRPr="00640B8E" w:rsidRDefault="00FD09E8" w:rsidP="00FD09E8">
            <w:pPr>
              <w:shd w:val="clear" w:color="auto" w:fill="FFFFFF"/>
              <w:jc w:val="both"/>
              <w:rPr>
                <w:rFonts w:ascii="Times New Roman" w:hAnsi="Times New Roman" w:cs="Times New Roman"/>
                <w:shd w:val="clear" w:color="auto" w:fill="FFFFFF"/>
              </w:rPr>
            </w:pPr>
            <w:r w:rsidRPr="007D1E0D">
              <w:rPr>
                <w:rFonts w:ascii="Times New Roman" w:hAnsi="Times New Roman" w:cs="Times New Roman"/>
                <w:shd w:val="clear" w:color="auto" w:fill="FFFFFF"/>
              </w:rPr>
              <w:t xml:space="preserve">2023 m. ketvirtį vidutinis mėnesinis nominalusis darbo užmokestis </w:t>
            </w:r>
            <w:proofErr w:type="spellStart"/>
            <w:r w:rsidRPr="007D1E0D">
              <w:rPr>
                <w:rFonts w:ascii="Times New Roman" w:hAnsi="Times New Roman" w:cs="Times New Roman"/>
                <w:shd w:val="clear" w:color="auto" w:fill="FFFFFF"/>
              </w:rPr>
              <w:t>Sakartvele</w:t>
            </w:r>
            <w:proofErr w:type="spellEnd"/>
            <w:r w:rsidRPr="007D1E0D">
              <w:rPr>
                <w:rFonts w:ascii="Times New Roman" w:hAnsi="Times New Roman" w:cs="Times New Roman"/>
                <w:shd w:val="clear" w:color="auto" w:fill="FFFFFF"/>
              </w:rPr>
              <w:t xml:space="preserve"> padidėjo 15,3% per metus (+14,8% realiu skaičiumi, pakoregavus staigų metinės infliacijos sumažėjimą) iki 2 045 GEL, o trečiąjį ketvirtį išaugo 16,3% per metus. Pagal ekonominę veiklą didžiausias vidutinis mėnesinis darbo užmokestis buvo šiuose sektoriuose: informacijos ir ryšių (4 309 GEL, +17,3 procento per metus), finansų ir draudimo (3 110 GEL, +14,1 %) ir statybos (3 063 GEL,  +20,8%) sektoriuose.</w:t>
            </w:r>
          </w:p>
        </w:tc>
        <w:tc>
          <w:tcPr>
            <w:tcW w:w="3119" w:type="dxa"/>
          </w:tcPr>
          <w:p w14:paraId="62167D71" w14:textId="0D508234" w:rsidR="00FD09E8" w:rsidRPr="00640B8E" w:rsidRDefault="00FD09E8" w:rsidP="00FD09E8">
            <w:pPr>
              <w:jc w:val="both"/>
              <w:rPr>
                <w:rFonts w:ascii="Times New Roman" w:hAnsi="Times New Roman" w:cs="Times New Roman"/>
              </w:rPr>
            </w:pPr>
            <w:hyperlink r:id="rId63" w:history="1">
              <w:r w:rsidRPr="00D471E6">
                <w:rPr>
                  <w:rStyle w:val="Hipersaitas"/>
                  <w:rFonts w:ascii="Times New Roman" w:hAnsi="Times New Roman" w:cs="Times New Roman"/>
                </w:rPr>
                <w:t>https://api.galtandtaggart.com/sites/default/files/2024-03/report/weekly-market-watch-25-march-2024_eng_1.pdf</w:t>
              </w:r>
            </w:hyperlink>
            <w:r>
              <w:rPr>
                <w:rFonts w:ascii="Times New Roman" w:hAnsi="Times New Roman" w:cs="Times New Roman"/>
              </w:rPr>
              <w:t xml:space="preserve"> </w:t>
            </w:r>
          </w:p>
        </w:tc>
        <w:tc>
          <w:tcPr>
            <w:tcW w:w="992" w:type="dxa"/>
          </w:tcPr>
          <w:p w14:paraId="13D752B6" w14:textId="77777777" w:rsidR="00FD09E8" w:rsidRPr="007A4882" w:rsidRDefault="00FD09E8" w:rsidP="00FD09E8">
            <w:pPr>
              <w:jc w:val="both"/>
              <w:rPr>
                <w:rFonts w:ascii="Times New Roman" w:hAnsi="Times New Roman" w:cs="Times New Roman"/>
              </w:rPr>
            </w:pPr>
          </w:p>
        </w:tc>
      </w:tr>
      <w:tr w:rsidR="00FD09E8" w:rsidRPr="007A4882" w14:paraId="78243023" w14:textId="77777777" w:rsidTr="00FD09E8">
        <w:trPr>
          <w:trHeight w:val="259"/>
        </w:trPr>
        <w:tc>
          <w:tcPr>
            <w:tcW w:w="1275" w:type="dxa"/>
          </w:tcPr>
          <w:p w14:paraId="32BAD677" w14:textId="77777777" w:rsidR="00FD09E8" w:rsidRDefault="00FD09E8" w:rsidP="00FD09E8">
            <w:pPr>
              <w:jc w:val="both"/>
              <w:rPr>
                <w:rFonts w:ascii="Times New Roman" w:hAnsi="Times New Roman" w:cs="Times New Roman"/>
              </w:rPr>
            </w:pPr>
          </w:p>
        </w:tc>
        <w:tc>
          <w:tcPr>
            <w:tcW w:w="4957" w:type="dxa"/>
          </w:tcPr>
          <w:p w14:paraId="44C25C83" w14:textId="77777777" w:rsidR="00FD09E8" w:rsidRPr="00640B8E" w:rsidRDefault="00FD09E8" w:rsidP="00FD09E8">
            <w:pPr>
              <w:shd w:val="clear" w:color="auto" w:fill="FFFFFF"/>
              <w:jc w:val="both"/>
              <w:rPr>
                <w:rFonts w:ascii="Times New Roman" w:hAnsi="Times New Roman" w:cs="Times New Roman"/>
                <w:shd w:val="clear" w:color="auto" w:fill="FFFFFF"/>
              </w:rPr>
            </w:pPr>
          </w:p>
        </w:tc>
        <w:tc>
          <w:tcPr>
            <w:tcW w:w="3119" w:type="dxa"/>
          </w:tcPr>
          <w:p w14:paraId="6F63D9CA" w14:textId="77777777" w:rsidR="00FD09E8" w:rsidRPr="00640B8E" w:rsidRDefault="00FD09E8" w:rsidP="00FD09E8">
            <w:pPr>
              <w:jc w:val="both"/>
              <w:rPr>
                <w:rFonts w:ascii="Times New Roman" w:hAnsi="Times New Roman" w:cs="Times New Roman"/>
              </w:rPr>
            </w:pPr>
          </w:p>
        </w:tc>
        <w:tc>
          <w:tcPr>
            <w:tcW w:w="992" w:type="dxa"/>
          </w:tcPr>
          <w:p w14:paraId="64A7102B" w14:textId="77777777" w:rsidR="00FD09E8" w:rsidRPr="007A4882" w:rsidRDefault="00FD09E8" w:rsidP="00FD09E8">
            <w:pPr>
              <w:jc w:val="both"/>
              <w:rPr>
                <w:rFonts w:ascii="Times New Roman" w:hAnsi="Times New Roman" w:cs="Times New Roman"/>
              </w:rPr>
            </w:pPr>
          </w:p>
        </w:tc>
      </w:tr>
      <w:tr w:rsidR="00FD09E8" w:rsidRPr="007A4882" w14:paraId="6CD10127" w14:textId="77777777" w:rsidTr="009B7793">
        <w:tc>
          <w:tcPr>
            <w:tcW w:w="10343" w:type="dxa"/>
            <w:gridSpan w:val="4"/>
          </w:tcPr>
          <w:p w14:paraId="7FB8BA53" w14:textId="77777777" w:rsidR="00FD09E8" w:rsidRPr="00640B8E" w:rsidRDefault="00FD09E8" w:rsidP="00FD09E8">
            <w:pPr>
              <w:jc w:val="both"/>
              <w:rPr>
                <w:rFonts w:ascii="Times New Roman" w:hAnsi="Times New Roman" w:cs="Times New Roman"/>
                <w:b/>
              </w:rPr>
            </w:pPr>
            <w:r w:rsidRPr="00640B8E">
              <w:rPr>
                <w:rFonts w:ascii="Times New Roman" w:hAnsi="Times New Roman" w:cs="Times New Roman"/>
                <w:b/>
              </w:rPr>
              <w:t>Kita ekonominiam bendradarbiavimui aktuali informacija</w:t>
            </w:r>
          </w:p>
        </w:tc>
      </w:tr>
      <w:tr w:rsidR="00FD09E8" w:rsidRPr="007A4882" w14:paraId="50F8F052" w14:textId="77777777" w:rsidTr="00FD09E8">
        <w:trPr>
          <w:trHeight w:val="339"/>
        </w:trPr>
        <w:tc>
          <w:tcPr>
            <w:tcW w:w="1275" w:type="dxa"/>
          </w:tcPr>
          <w:p w14:paraId="292630E0" w14:textId="1DE5A84B" w:rsidR="00FD09E8" w:rsidRPr="00640B8E" w:rsidRDefault="00FD09E8" w:rsidP="00FD09E8">
            <w:pPr>
              <w:jc w:val="both"/>
              <w:rPr>
                <w:rFonts w:ascii="Times New Roman" w:hAnsi="Times New Roman" w:cs="Times New Roman"/>
                <w:lang w:val="de-DE"/>
              </w:rPr>
            </w:pPr>
            <w:r>
              <w:rPr>
                <w:rFonts w:ascii="Times New Roman" w:hAnsi="Times New Roman" w:cs="Times New Roman"/>
                <w:lang w:val="de-DE"/>
              </w:rPr>
              <w:t>2024-03-01</w:t>
            </w:r>
          </w:p>
        </w:tc>
        <w:tc>
          <w:tcPr>
            <w:tcW w:w="4957" w:type="dxa"/>
          </w:tcPr>
          <w:p w14:paraId="392DD705" w14:textId="2D0D1BAB" w:rsidR="00FD09E8" w:rsidRPr="00640B8E" w:rsidRDefault="00FD09E8" w:rsidP="00FD09E8">
            <w:pPr>
              <w:pStyle w:val="prastasiniatinklio"/>
              <w:shd w:val="clear" w:color="auto" w:fill="FFFFFF"/>
              <w:spacing w:after="0"/>
              <w:jc w:val="both"/>
              <w:rPr>
                <w:sz w:val="22"/>
                <w:szCs w:val="22"/>
              </w:rPr>
            </w:pPr>
            <w:r w:rsidRPr="009A1703">
              <w:rPr>
                <w:sz w:val="22"/>
                <w:szCs w:val="22"/>
              </w:rPr>
              <w:t xml:space="preserve">Laikinai </w:t>
            </w:r>
            <w:proofErr w:type="spellStart"/>
            <w:r w:rsidRPr="009A1703">
              <w:rPr>
                <w:sz w:val="22"/>
                <w:szCs w:val="22"/>
              </w:rPr>
              <w:t>Sakartvelo</w:t>
            </w:r>
            <w:proofErr w:type="spellEnd"/>
            <w:r w:rsidRPr="009A1703">
              <w:rPr>
                <w:sz w:val="22"/>
                <w:szCs w:val="22"/>
              </w:rPr>
              <w:t xml:space="preserve"> Nacionalinio banko valdytojo pareigas einanti </w:t>
            </w:r>
            <w:proofErr w:type="spellStart"/>
            <w:r w:rsidRPr="009A1703">
              <w:rPr>
                <w:sz w:val="22"/>
                <w:szCs w:val="22"/>
              </w:rPr>
              <w:t>Natia</w:t>
            </w:r>
            <w:proofErr w:type="spellEnd"/>
            <w:r w:rsidRPr="009A1703">
              <w:rPr>
                <w:sz w:val="22"/>
                <w:szCs w:val="22"/>
              </w:rPr>
              <w:t xml:space="preserve"> </w:t>
            </w:r>
            <w:proofErr w:type="spellStart"/>
            <w:r w:rsidRPr="009A1703">
              <w:rPr>
                <w:sz w:val="22"/>
                <w:szCs w:val="22"/>
              </w:rPr>
              <w:t>Turnava</w:t>
            </w:r>
            <w:proofErr w:type="spellEnd"/>
            <w:r w:rsidRPr="009A1703">
              <w:rPr>
                <w:sz w:val="22"/>
                <w:szCs w:val="22"/>
              </w:rPr>
              <w:t xml:space="preserve"> penktadienį pabrėžė, kad investicijos yra pagrindinė ekonomikos augimo varomoji jėga sveikoje </w:t>
            </w:r>
            <w:proofErr w:type="spellStart"/>
            <w:r w:rsidRPr="009A1703">
              <w:rPr>
                <w:sz w:val="22"/>
                <w:szCs w:val="22"/>
              </w:rPr>
              <w:t>Sakartvelo</w:t>
            </w:r>
            <w:proofErr w:type="spellEnd"/>
            <w:r w:rsidRPr="009A1703">
              <w:rPr>
                <w:sz w:val="22"/>
                <w:szCs w:val="22"/>
              </w:rPr>
              <w:t xml:space="preserve">  makroekonominėje aplinkoje su padidėjusiu ekonominiu potencialu. Kalbėdama </w:t>
            </w:r>
            <w:proofErr w:type="spellStart"/>
            <w:r w:rsidRPr="009A1703">
              <w:rPr>
                <w:sz w:val="22"/>
                <w:szCs w:val="22"/>
              </w:rPr>
              <w:t>Sakartvelo</w:t>
            </w:r>
            <w:proofErr w:type="spellEnd"/>
            <w:r w:rsidRPr="009A1703">
              <w:rPr>
                <w:sz w:val="22"/>
                <w:szCs w:val="22"/>
              </w:rPr>
              <w:t xml:space="preserve"> verslo asociacijos surengtoje konferencijoje, </w:t>
            </w:r>
            <w:proofErr w:type="spellStart"/>
            <w:r w:rsidRPr="009A1703">
              <w:rPr>
                <w:sz w:val="22"/>
                <w:szCs w:val="22"/>
              </w:rPr>
              <w:t>Turnava</w:t>
            </w:r>
            <w:proofErr w:type="spellEnd"/>
            <w:r w:rsidRPr="009A1703">
              <w:rPr>
                <w:sz w:val="22"/>
                <w:szCs w:val="22"/>
              </w:rPr>
              <w:t xml:space="preserve"> teigė, kad išaugęs šalies ekonominis potencialas kartu su gamybinių pramonės šakų plėtra yra „neutralizuojantis infliacijos augimą veiksnys“ spartaus ekonomikos augimo fone. Pasak </w:t>
            </w:r>
            <w:proofErr w:type="spellStart"/>
            <w:r w:rsidRPr="009A1703">
              <w:rPr>
                <w:sz w:val="22"/>
                <w:szCs w:val="22"/>
              </w:rPr>
              <w:t>Turnava</w:t>
            </w:r>
            <w:proofErr w:type="spellEnd"/>
            <w:r w:rsidRPr="009A1703">
              <w:rPr>
                <w:sz w:val="22"/>
                <w:szCs w:val="22"/>
              </w:rPr>
              <w:t>, Nacionalinis bankas pinigų politiką pradėjo griežtinti greičiau nei kitos šalys, todėl pinigų politika švelninama ir palūkanų norma mažinama greičiau, nei kitose šalyse. Ji sakė, kad vyriausybės antiinfliacinės priemonės, tokios kaip konkurencijos įvairiuose sektoriuose didinimas ir pinigų politikos griežtinimas, kartu su Nacionalinio banko pastangomis lėmė veiksmingą rezultatą.</w:t>
            </w:r>
          </w:p>
        </w:tc>
        <w:tc>
          <w:tcPr>
            <w:tcW w:w="3119" w:type="dxa"/>
          </w:tcPr>
          <w:p w14:paraId="2E9EA5E5" w14:textId="7F8C42C0" w:rsidR="00FD09E8" w:rsidRPr="00640B8E" w:rsidRDefault="00FD09E8" w:rsidP="00FD09E8">
            <w:pPr>
              <w:jc w:val="both"/>
              <w:rPr>
                <w:rFonts w:ascii="Times New Roman" w:hAnsi="Times New Roman" w:cs="Times New Roman"/>
              </w:rPr>
            </w:pPr>
            <w:hyperlink r:id="rId64" w:history="1">
              <w:r w:rsidRPr="00D471E6">
                <w:rPr>
                  <w:rStyle w:val="Hipersaitas"/>
                  <w:rFonts w:ascii="Times New Roman" w:hAnsi="Times New Roman" w:cs="Times New Roman"/>
                </w:rPr>
                <w:t>https://www.agenda.ge/en/news/2024/790#gsc.tab=0</w:t>
              </w:r>
            </w:hyperlink>
            <w:r>
              <w:rPr>
                <w:rFonts w:ascii="Times New Roman" w:hAnsi="Times New Roman" w:cs="Times New Roman"/>
              </w:rPr>
              <w:t xml:space="preserve"> </w:t>
            </w:r>
          </w:p>
        </w:tc>
        <w:tc>
          <w:tcPr>
            <w:tcW w:w="992" w:type="dxa"/>
          </w:tcPr>
          <w:p w14:paraId="174F1C2F" w14:textId="77777777" w:rsidR="00FD09E8" w:rsidRPr="007A4882" w:rsidRDefault="00FD09E8" w:rsidP="00FD09E8">
            <w:pPr>
              <w:jc w:val="both"/>
              <w:rPr>
                <w:rFonts w:ascii="Times New Roman" w:hAnsi="Times New Roman" w:cs="Times New Roman"/>
              </w:rPr>
            </w:pPr>
          </w:p>
        </w:tc>
      </w:tr>
      <w:tr w:rsidR="00FD09E8" w:rsidRPr="007A4882" w14:paraId="7C31991D" w14:textId="77777777" w:rsidTr="00FD09E8">
        <w:trPr>
          <w:trHeight w:val="339"/>
        </w:trPr>
        <w:tc>
          <w:tcPr>
            <w:tcW w:w="1275" w:type="dxa"/>
          </w:tcPr>
          <w:p w14:paraId="79284AEF" w14:textId="5B650FE7" w:rsidR="00FD09E8" w:rsidRPr="00640B8E" w:rsidRDefault="00FD09E8" w:rsidP="00FD09E8">
            <w:pPr>
              <w:jc w:val="both"/>
              <w:rPr>
                <w:rFonts w:ascii="Times New Roman" w:hAnsi="Times New Roman" w:cs="Times New Roman"/>
              </w:rPr>
            </w:pPr>
            <w:r>
              <w:rPr>
                <w:rFonts w:ascii="Times New Roman" w:hAnsi="Times New Roman" w:cs="Times New Roman"/>
              </w:rPr>
              <w:t>2024-03-03</w:t>
            </w:r>
          </w:p>
        </w:tc>
        <w:tc>
          <w:tcPr>
            <w:tcW w:w="4957" w:type="dxa"/>
          </w:tcPr>
          <w:p w14:paraId="19CFA82A" w14:textId="6347A1C9" w:rsidR="00FD09E8" w:rsidRPr="00640B8E" w:rsidRDefault="00FD09E8" w:rsidP="00FD09E8">
            <w:pPr>
              <w:pStyle w:val="prastasiniatinklio"/>
              <w:shd w:val="clear" w:color="auto" w:fill="FFFFFF"/>
              <w:spacing w:before="0" w:beforeAutospacing="0" w:after="0" w:afterAutospacing="0"/>
              <w:jc w:val="both"/>
              <w:rPr>
                <w:sz w:val="22"/>
                <w:szCs w:val="22"/>
              </w:rPr>
            </w:pPr>
            <w:proofErr w:type="spellStart"/>
            <w:r w:rsidRPr="009A1703">
              <w:rPr>
                <w:sz w:val="22"/>
                <w:szCs w:val="22"/>
              </w:rPr>
              <w:t>Sakartvelo</w:t>
            </w:r>
            <w:proofErr w:type="spellEnd"/>
            <w:r w:rsidRPr="009A1703">
              <w:rPr>
                <w:sz w:val="22"/>
                <w:szCs w:val="22"/>
              </w:rPr>
              <w:t xml:space="preserve"> ekonomikos ir darnios plėtros viceministras </w:t>
            </w:r>
            <w:proofErr w:type="spellStart"/>
            <w:r w:rsidRPr="009A1703">
              <w:rPr>
                <w:sz w:val="22"/>
                <w:szCs w:val="22"/>
              </w:rPr>
              <w:t>Genadi</w:t>
            </w:r>
            <w:proofErr w:type="spellEnd"/>
            <w:r w:rsidRPr="009A1703">
              <w:rPr>
                <w:sz w:val="22"/>
                <w:szCs w:val="22"/>
              </w:rPr>
              <w:t xml:space="preserve"> </w:t>
            </w:r>
            <w:proofErr w:type="spellStart"/>
            <w:r w:rsidRPr="009A1703">
              <w:rPr>
                <w:sz w:val="22"/>
                <w:szCs w:val="22"/>
              </w:rPr>
              <w:t>Arveladze</w:t>
            </w:r>
            <w:proofErr w:type="spellEnd"/>
            <w:r w:rsidRPr="009A1703">
              <w:rPr>
                <w:sz w:val="22"/>
                <w:szCs w:val="22"/>
              </w:rPr>
              <w:t xml:space="preserve"> vadovavo šalies delegacijai prekybos komiteto susitikime su Jungtine Karalyste, o diskusijos buvo surengtos Londone kaip strateginio abiejų valstybių susitarimo dalis. Susitarimu siekiama skatinti laisvą prekybą tarp dviejų šalių, kas leistų eksportuoti tam tikrus </w:t>
            </w:r>
            <w:proofErr w:type="spellStart"/>
            <w:r w:rsidRPr="009A1703">
              <w:rPr>
                <w:sz w:val="22"/>
                <w:szCs w:val="22"/>
              </w:rPr>
              <w:t>Sakartvelo</w:t>
            </w:r>
            <w:proofErr w:type="spellEnd"/>
            <w:r w:rsidRPr="009A1703">
              <w:rPr>
                <w:sz w:val="22"/>
                <w:szCs w:val="22"/>
              </w:rPr>
              <w:t xml:space="preserve"> gyvūninės kilmės produktus, įskaitant medų, tiek į JK, tiek į Europos Sąjungą.  </w:t>
            </w:r>
          </w:p>
        </w:tc>
        <w:tc>
          <w:tcPr>
            <w:tcW w:w="3119" w:type="dxa"/>
          </w:tcPr>
          <w:p w14:paraId="4E73181E" w14:textId="64320A43" w:rsidR="00FD09E8" w:rsidRPr="00186C5A" w:rsidRDefault="00FD09E8" w:rsidP="00FD09E8">
            <w:pPr>
              <w:jc w:val="both"/>
              <w:rPr>
                <w:rFonts w:ascii="Times New Roman" w:hAnsi="Times New Roman" w:cs="Times New Roman"/>
              </w:rPr>
            </w:pPr>
            <w:hyperlink r:id="rId65" w:history="1">
              <w:r w:rsidRPr="00D471E6">
                <w:rPr>
                  <w:rStyle w:val="Hipersaitas"/>
                  <w:rFonts w:ascii="Times New Roman" w:hAnsi="Times New Roman" w:cs="Times New Roman"/>
                </w:rPr>
                <w:t>https://www.agenda.ge/en/news/2024/808#gsc.tab=0</w:t>
              </w:r>
            </w:hyperlink>
            <w:r>
              <w:rPr>
                <w:rFonts w:ascii="Times New Roman" w:hAnsi="Times New Roman" w:cs="Times New Roman"/>
              </w:rPr>
              <w:t xml:space="preserve"> </w:t>
            </w:r>
          </w:p>
        </w:tc>
        <w:tc>
          <w:tcPr>
            <w:tcW w:w="992" w:type="dxa"/>
          </w:tcPr>
          <w:p w14:paraId="30710DF7" w14:textId="77777777" w:rsidR="00FD09E8" w:rsidRPr="007A4882" w:rsidRDefault="00FD09E8" w:rsidP="00FD09E8">
            <w:pPr>
              <w:jc w:val="both"/>
              <w:rPr>
                <w:rFonts w:ascii="Times New Roman" w:hAnsi="Times New Roman" w:cs="Times New Roman"/>
              </w:rPr>
            </w:pPr>
          </w:p>
        </w:tc>
      </w:tr>
      <w:tr w:rsidR="00FD09E8" w:rsidRPr="007A4882" w14:paraId="48A874FD" w14:textId="77777777" w:rsidTr="00FD09E8">
        <w:trPr>
          <w:trHeight w:val="339"/>
        </w:trPr>
        <w:tc>
          <w:tcPr>
            <w:tcW w:w="1275" w:type="dxa"/>
          </w:tcPr>
          <w:p w14:paraId="15CBEC51" w14:textId="634EDDFE" w:rsidR="00FD09E8" w:rsidRPr="00D30F25" w:rsidRDefault="00FD09E8" w:rsidP="00FD09E8">
            <w:pPr>
              <w:jc w:val="both"/>
              <w:rPr>
                <w:rFonts w:ascii="Times New Roman" w:hAnsi="Times New Roman" w:cs="Times New Roman"/>
              </w:rPr>
            </w:pPr>
            <w:r>
              <w:rPr>
                <w:rFonts w:ascii="Times New Roman" w:hAnsi="Times New Roman" w:cs="Times New Roman"/>
              </w:rPr>
              <w:t>2024-03-05</w:t>
            </w:r>
          </w:p>
        </w:tc>
        <w:tc>
          <w:tcPr>
            <w:tcW w:w="4957" w:type="dxa"/>
          </w:tcPr>
          <w:p w14:paraId="4B359FCA" w14:textId="31348588" w:rsidR="00FD09E8" w:rsidRPr="00D30F25" w:rsidRDefault="00FD09E8" w:rsidP="00FD09E8">
            <w:pPr>
              <w:pStyle w:val="prastasiniatinklio"/>
              <w:shd w:val="clear" w:color="auto" w:fill="FFFFFF"/>
              <w:spacing w:before="0" w:beforeAutospacing="0" w:after="0" w:afterAutospacing="0"/>
              <w:jc w:val="both"/>
              <w:rPr>
                <w:sz w:val="22"/>
                <w:szCs w:val="22"/>
              </w:rPr>
            </w:pPr>
            <w:proofErr w:type="spellStart"/>
            <w:r w:rsidRPr="00755FE9">
              <w:rPr>
                <w:sz w:val="22"/>
                <w:szCs w:val="22"/>
              </w:rPr>
              <w:t>Bloomberg</w:t>
            </w:r>
            <w:proofErr w:type="spellEnd"/>
            <w:r w:rsidRPr="00755FE9">
              <w:rPr>
                <w:sz w:val="22"/>
                <w:szCs w:val="22"/>
              </w:rPr>
              <w:t xml:space="preserve"> indekso duomenimis, </w:t>
            </w:r>
            <w:proofErr w:type="spellStart"/>
            <w:r w:rsidRPr="00755FE9">
              <w:rPr>
                <w:sz w:val="22"/>
                <w:szCs w:val="22"/>
              </w:rPr>
              <w:t>B.Ivanišvili</w:t>
            </w:r>
            <w:proofErr w:type="spellEnd"/>
            <w:r w:rsidRPr="00755FE9">
              <w:rPr>
                <w:sz w:val="22"/>
                <w:szCs w:val="22"/>
              </w:rPr>
              <w:t xml:space="preserve"> turtas nuo metų pradžios išaugo 325 mln. USD ir dabar siekia 6,92 mlrd. USD. </w:t>
            </w:r>
            <w:proofErr w:type="spellStart"/>
            <w:r w:rsidRPr="00755FE9">
              <w:rPr>
                <w:sz w:val="22"/>
                <w:szCs w:val="22"/>
              </w:rPr>
              <w:t>Ivanišvili</w:t>
            </w:r>
            <w:proofErr w:type="spellEnd"/>
            <w:r w:rsidRPr="00755FE9">
              <w:rPr>
                <w:sz w:val="22"/>
                <w:szCs w:val="22"/>
              </w:rPr>
              <w:t xml:space="preserve"> sąraše užima 374 vietą.</w:t>
            </w:r>
          </w:p>
        </w:tc>
        <w:tc>
          <w:tcPr>
            <w:tcW w:w="3119" w:type="dxa"/>
          </w:tcPr>
          <w:p w14:paraId="633FE358" w14:textId="0E86C665" w:rsidR="00FD09E8" w:rsidRPr="00640B8E" w:rsidRDefault="00FD09E8" w:rsidP="00FD09E8">
            <w:pPr>
              <w:jc w:val="both"/>
              <w:rPr>
                <w:rFonts w:ascii="Times New Roman" w:hAnsi="Times New Roman" w:cs="Times New Roman"/>
              </w:rPr>
            </w:pPr>
            <w:hyperlink r:id="rId66" w:history="1">
              <w:r w:rsidRPr="00D471E6">
                <w:rPr>
                  <w:rStyle w:val="Hipersaitas"/>
                  <w:rFonts w:ascii="Times New Roman" w:hAnsi="Times New Roman" w:cs="Times New Roman"/>
                </w:rPr>
                <w:t>https://www.bloomberg.com/billionaires/?fbclid=IwAR0KziJtl0oCB7sQ-fouKode-2JpPG_ZqZLuMJh5V-bogONXcB0XTttQSno</w:t>
              </w:r>
            </w:hyperlink>
            <w:r>
              <w:rPr>
                <w:rFonts w:ascii="Times New Roman" w:hAnsi="Times New Roman" w:cs="Times New Roman"/>
              </w:rPr>
              <w:t xml:space="preserve"> </w:t>
            </w:r>
          </w:p>
        </w:tc>
        <w:tc>
          <w:tcPr>
            <w:tcW w:w="992" w:type="dxa"/>
          </w:tcPr>
          <w:p w14:paraId="25019471" w14:textId="77777777" w:rsidR="00FD09E8" w:rsidRPr="007A4882" w:rsidRDefault="00FD09E8" w:rsidP="00FD09E8">
            <w:pPr>
              <w:jc w:val="both"/>
              <w:rPr>
                <w:rFonts w:ascii="Times New Roman" w:hAnsi="Times New Roman" w:cs="Times New Roman"/>
              </w:rPr>
            </w:pPr>
          </w:p>
        </w:tc>
      </w:tr>
      <w:tr w:rsidR="00FD09E8" w:rsidRPr="007A4882" w14:paraId="5A2600E2" w14:textId="77777777" w:rsidTr="00FD09E8">
        <w:trPr>
          <w:trHeight w:val="221"/>
        </w:trPr>
        <w:tc>
          <w:tcPr>
            <w:tcW w:w="1275" w:type="dxa"/>
          </w:tcPr>
          <w:p w14:paraId="019CE1C2" w14:textId="2FC25D29"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2024-03-06</w:t>
            </w:r>
          </w:p>
        </w:tc>
        <w:tc>
          <w:tcPr>
            <w:tcW w:w="4957" w:type="dxa"/>
          </w:tcPr>
          <w:p w14:paraId="7A8D8CC4" w14:textId="474D4B5A" w:rsidR="00FD09E8" w:rsidRPr="00640B8E" w:rsidRDefault="00FD09E8" w:rsidP="00FD09E8">
            <w:pPr>
              <w:shd w:val="clear" w:color="auto" w:fill="FFFFFF"/>
              <w:jc w:val="both"/>
              <w:rPr>
                <w:rStyle w:val="Hipersaitas"/>
                <w:rFonts w:ascii="Times New Roman" w:hAnsi="Times New Roman" w:cs="Times New Roman"/>
                <w:color w:val="auto"/>
                <w:u w:val="none"/>
              </w:rPr>
            </w:pPr>
            <w:r w:rsidRPr="005B5160">
              <w:rPr>
                <w:rStyle w:val="Hipersaitas"/>
                <w:rFonts w:ascii="Times New Roman" w:hAnsi="Times New Roman" w:cs="Times New Roman"/>
                <w:color w:val="auto"/>
                <w:u w:val="none"/>
              </w:rPr>
              <w:t xml:space="preserve">Ekonomikos ir darnios plėtros ministras </w:t>
            </w:r>
            <w:proofErr w:type="spellStart"/>
            <w:r w:rsidRPr="005B5160">
              <w:rPr>
                <w:rStyle w:val="Hipersaitas"/>
                <w:rFonts w:ascii="Times New Roman" w:hAnsi="Times New Roman" w:cs="Times New Roman"/>
                <w:color w:val="auto"/>
                <w:u w:val="none"/>
              </w:rPr>
              <w:t>L.Davitašvili</w:t>
            </w:r>
            <w:proofErr w:type="spellEnd"/>
            <w:r w:rsidRPr="005B5160">
              <w:rPr>
                <w:rStyle w:val="Hipersaitas"/>
                <w:rFonts w:ascii="Times New Roman" w:hAnsi="Times New Roman" w:cs="Times New Roman"/>
                <w:color w:val="auto"/>
                <w:u w:val="none"/>
              </w:rPr>
              <w:t xml:space="preserve">, kalbėdamas </w:t>
            </w:r>
            <w:proofErr w:type="spellStart"/>
            <w:r w:rsidRPr="005B5160">
              <w:rPr>
                <w:rStyle w:val="Hipersaitas"/>
                <w:rFonts w:ascii="Times New Roman" w:hAnsi="Times New Roman" w:cs="Times New Roman"/>
                <w:color w:val="auto"/>
                <w:u w:val="none"/>
              </w:rPr>
              <w:t>Sakartvelo</w:t>
            </w:r>
            <w:proofErr w:type="spellEnd"/>
            <w:r w:rsidRPr="005B5160">
              <w:rPr>
                <w:rStyle w:val="Hipersaitas"/>
                <w:rFonts w:ascii="Times New Roman" w:hAnsi="Times New Roman" w:cs="Times New Roman"/>
                <w:color w:val="auto"/>
                <w:u w:val="none"/>
              </w:rPr>
              <w:t xml:space="preserve"> ir Islandijos verslo apskritojo stalo sesijoje, kurioje dalyvavo Islandijos prezidentas </w:t>
            </w:r>
            <w:proofErr w:type="spellStart"/>
            <w:r w:rsidRPr="005B5160">
              <w:rPr>
                <w:rStyle w:val="Hipersaitas"/>
                <w:rFonts w:ascii="Times New Roman" w:hAnsi="Times New Roman" w:cs="Times New Roman"/>
                <w:color w:val="auto"/>
                <w:u w:val="none"/>
              </w:rPr>
              <w:t>Guðni</w:t>
            </w:r>
            <w:proofErr w:type="spellEnd"/>
            <w:r w:rsidRPr="005B5160">
              <w:rPr>
                <w:rStyle w:val="Hipersaitas"/>
                <w:rFonts w:ascii="Times New Roman" w:hAnsi="Times New Roman" w:cs="Times New Roman"/>
                <w:color w:val="auto"/>
                <w:u w:val="none"/>
              </w:rPr>
              <w:t xml:space="preserve"> </w:t>
            </w:r>
            <w:proofErr w:type="spellStart"/>
            <w:r w:rsidRPr="005B5160">
              <w:rPr>
                <w:rStyle w:val="Hipersaitas"/>
                <w:rFonts w:ascii="Times New Roman" w:hAnsi="Times New Roman" w:cs="Times New Roman"/>
                <w:color w:val="auto"/>
                <w:u w:val="none"/>
              </w:rPr>
              <w:t>Jóhannesson</w:t>
            </w:r>
            <w:proofErr w:type="spellEnd"/>
            <w:r w:rsidRPr="005B5160">
              <w:rPr>
                <w:rStyle w:val="Hipersaitas"/>
                <w:rFonts w:ascii="Times New Roman" w:hAnsi="Times New Roman" w:cs="Times New Roman"/>
                <w:color w:val="auto"/>
                <w:u w:val="none"/>
              </w:rPr>
              <w:t xml:space="preserve"> ir abiejų šalių viešojo ir privataus sektorių atstovai, sakė, kad Vyriausybė tikisi gilinti bendradarbiavimą su Islandija žaliosios energetikos, inovacijų, turizmo ir kituose sektoriuose. Jis pabrėžė </w:t>
            </w:r>
            <w:proofErr w:type="spellStart"/>
            <w:r w:rsidRPr="005B5160">
              <w:rPr>
                <w:rStyle w:val="Hipersaitas"/>
                <w:rFonts w:ascii="Times New Roman" w:hAnsi="Times New Roman" w:cs="Times New Roman"/>
                <w:color w:val="auto"/>
                <w:u w:val="none"/>
              </w:rPr>
              <w:t>Sakartvelą</w:t>
            </w:r>
            <w:proofErr w:type="spellEnd"/>
            <w:r w:rsidRPr="005B5160">
              <w:rPr>
                <w:rStyle w:val="Hipersaitas"/>
                <w:rFonts w:ascii="Times New Roman" w:hAnsi="Times New Roman" w:cs="Times New Roman"/>
                <w:color w:val="auto"/>
                <w:u w:val="none"/>
              </w:rPr>
              <w:t xml:space="preserve"> kaip „pirmaujančią“ valstybę platesniame atsinaujinančios energijos regione, pažymėdamas „lanksčią“ ir „sveiką“ šalies investicinę aplinką, atitinkančią žaliosios energijos prieinamumą ir laisvą prekybą 2,3 mlrd. vartotojų visame pasaulyje.</w:t>
            </w:r>
          </w:p>
        </w:tc>
        <w:tc>
          <w:tcPr>
            <w:tcW w:w="3119" w:type="dxa"/>
          </w:tcPr>
          <w:p w14:paraId="235E2B60" w14:textId="72052D9E" w:rsidR="00FD09E8" w:rsidRPr="00640B8E" w:rsidRDefault="00FD09E8" w:rsidP="00FD09E8">
            <w:pPr>
              <w:jc w:val="both"/>
              <w:rPr>
                <w:rStyle w:val="Hipersaitas"/>
                <w:rFonts w:ascii="Times New Roman" w:hAnsi="Times New Roman" w:cs="Times New Roman"/>
                <w:color w:val="auto"/>
                <w:u w:val="none"/>
              </w:rPr>
            </w:pPr>
            <w:hyperlink r:id="rId67" w:history="1">
              <w:r w:rsidRPr="00D471E6">
                <w:rPr>
                  <w:rStyle w:val="Hipersaitas"/>
                  <w:rFonts w:ascii="Times New Roman" w:hAnsi="Times New Roman" w:cs="Times New Roman"/>
                </w:rPr>
                <w:t>https://www.agenda.ge/en/news/2024/845#gsc.tab=0</w:t>
              </w:r>
            </w:hyperlink>
            <w:r>
              <w:rPr>
                <w:rStyle w:val="Hipersaitas"/>
                <w:rFonts w:ascii="Times New Roman" w:hAnsi="Times New Roman" w:cs="Times New Roman"/>
                <w:color w:val="auto"/>
                <w:u w:val="none"/>
              </w:rPr>
              <w:t xml:space="preserve"> </w:t>
            </w:r>
          </w:p>
        </w:tc>
        <w:tc>
          <w:tcPr>
            <w:tcW w:w="992" w:type="dxa"/>
          </w:tcPr>
          <w:p w14:paraId="6EB2BDBD" w14:textId="77777777" w:rsidR="00FD09E8" w:rsidRPr="007A4882" w:rsidRDefault="00FD09E8" w:rsidP="00FD09E8">
            <w:pPr>
              <w:jc w:val="both"/>
              <w:rPr>
                <w:rFonts w:ascii="Times New Roman" w:hAnsi="Times New Roman" w:cs="Times New Roman"/>
              </w:rPr>
            </w:pPr>
          </w:p>
        </w:tc>
      </w:tr>
      <w:tr w:rsidR="00FD09E8" w:rsidRPr="007A4882" w14:paraId="61447200" w14:textId="77777777" w:rsidTr="00FD09E8">
        <w:trPr>
          <w:trHeight w:val="221"/>
        </w:trPr>
        <w:tc>
          <w:tcPr>
            <w:tcW w:w="1275" w:type="dxa"/>
          </w:tcPr>
          <w:p w14:paraId="20BE7FF0" w14:textId="77777777" w:rsidR="00FD09E8" w:rsidRDefault="00FD09E8" w:rsidP="00FD09E8">
            <w:pPr>
              <w:jc w:val="both"/>
              <w:rPr>
                <w:rFonts w:ascii="Times New Roman" w:hAnsi="Times New Roman" w:cs="Times New Roman"/>
              </w:rPr>
            </w:pPr>
            <w:r>
              <w:rPr>
                <w:rFonts w:ascii="Times New Roman" w:hAnsi="Times New Roman" w:cs="Times New Roman"/>
              </w:rPr>
              <w:t>2024-03-07</w:t>
            </w:r>
          </w:p>
          <w:p w14:paraId="7EFCB670" w14:textId="312D31ED" w:rsidR="00FD09E8" w:rsidRPr="00195D57" w:rsidRDefault="00FD09E8" w:rsidP="00FD09E8">
            <w:pPr>
              <w:jc w:val="both"/>
              <w:rPr>
                <w:rFonts w:ascii="Times New Roman" w:hAnsi="Times New Roman" w:cs="Times New Roman"/>
              </w:rPr>
            </w:pPr>
            <w:r>
              <w:rPr>
                <w:rFonts w:ascii="Times New Roman" w:hAnsi="Times New Roman" w:cs="Times New Roman"/>
              </w:rPr>
              <w:t>2024-03-12</w:t>
            </w:r>
          </w:p>
        </w:tc>
        <w:tc>
          <w:tcPr>
            <w:tcW w:w="4957" w:type="dxa"/>
          </w:tcPr>
          <w:p w14:paraId="3FEFECCF" w14:textId="057491C5" w:rsidR="00FD09E8" w:rsidRPr="00640B8E" w:rsidRDefault="00FD09E8" w:rsidP="00FD09E8">
            <w:pPr>
              <w:shd w:val="clear" w:color="auto" w:fill="FFFFFF"/>
              <w:jc w:val="both"/>
              <w:rPr>
                <w:rFonts w:ascii="Times New Roman" w:hAnsi="Times New Roman" w:cs="Times New Roman"/>
                <w:shd w:val="clear" w:color="auto" w:fill="FFFFFF"/>
              </w:rPr>
            </w:pPr>
            <w:proofErr w:type="spellStart"/>
            <w:r w:rsidRPr="005B5160">
              <w:rPr>
                <w:rFonts w:ascii="Times New Roman" w:hAnsi="Times New Roman" w:cs="Times New Roman"/>
                <w:shd w:val="clear" w:color="auto" w:fill="FFFFFF"/>
              </w:rPr>
              <w:t>Sakartvelo</w:t>
            </w:r>
            <w:proofErr w:type="spellEnd"/>
            <w:r w:rsidRPr="005B5160">
              <w:rPr>
                <w:rFonts w:ascii="Times New Roman" w:hAnsi="Times New Roman" w:cs="Times New Roman"/>
                <w:shd w:val="clear" w:color="auto" w:fill="FFFFFF"/>
              </w:rPr>
              <w:t xml:space="preserve"> infrastruktūros ministras </w:t>
            </w:r>
            <w:proofErr w:type="spellStart"/>
            <w:r w:rsidRPr="005B5160">
              <w:rPr>
                <w:rFonts w:ascii="Times New Roman" w:hAnsi="Times New Roman" w:cs="Times New Roman"/>
                <w:shd w:val="clear" w:color="auto" w:fill="FFFFFF"/>
              </w:rPr>
              <w:t>I.Karseladze</w:t>
            </w:r>
            <w:proofErr w:type="spellEnd"/>
            <w:r w:rsidRPr="005B5160">
              <w:rPr>
                <w:rFonts w:ascii="Times New Roman" w:hAnsi="Times New Roman" w:cs="Times New Roman"/>
                <w:shd w:val="clear" w:color="auto" w:fill="FFFFFF"/>
              </w:rPr>
              <w:t xml:space="preserve"> paskelbė, kad keturių eismo juostų </w:t>
            </w:r>
            <w:proofErr w:type="spellStart"/>
            <w:r w:rsidRPr="005B5160">
              <w:rPr>
                <w:rFonts w:ascii="Times New Roman" w:hAnsi="Times New Roman" w:cs="Times New Roman"/>
                <w:shd w:val="clear" w:color="auto" w:fill="FFFFFF"/>
              </w:rPr>
              <w:t>Zestaponio</w:t>
            </w:r>
            <w:proofErr w:type="spellEnd"/>
            <w:r w:rsidRPr="005B5160">
              <w:rPr>
                <w:rFonts w:ascii="Times New Roman" w:hAnsi="Times New Roman" w:cs="Times New Roman"/>
                <w:shd w:val="clear" w:color="auto" w:fill="FFFFFF"/>
              </w:rPr>
              <w:t xml:space="preserve"> aplinkkelis vakariniame </w:t>
            </w:r>
            <w:proofErr w:type="spellStart"/>
            <w:r w:rsidRPr="005B5160">
              <w:rPr>
                <w:rFonts w:ascii="Times New Roman" w:hAnsi="Times New Roman" w:cs="Times New Roman"/>
                <w:shd w:val="clear" w:color="auto" w:fill="FFFFFF"/>
              </w:rPr>
              <w:t>Imeretijos</w:t>
            </w:r>
            <w:proofErr w:type="spellEnd"/>
            <w:r w:rsidRPr="005B5160">
              <w:rPr>
                <w:rFonts w:ascii="Times New Roman" w:hAnsi="Times New Roman" w:cs="Times New Roman"/>
                <w:shd w:val="clear" w:color="auto" w:fill="FFFFFF"/>
              </w:rPr>
              <w:t xml:space="preserve"> regione eismui bus atidarytas gegužę. „Aplinkkelio atidarymas </w:t>
            </w:r>
            <w:r w:rsidRPr="005B5160">
              <w:rPr>
                <w:rFonts w:ascii="Times New Roman" w:hAnsi="Times New Roman" w:cs="Times New Roman"/>
                <w:shd w:val="clear" w:color="auto" w:fill="FFFFFF"/>
              </w:rPr>
              <w:lastRenderedPageBreak/>
              <w:t xml:space="preserve">reikšmingai prisidės tiek prie patogaus ir sklandaus eismo, tiek prie eismo saugumo standartų didinimo“, – sakė ministras. Aplinkkelis susijungs su Rytų-Vakarų greitkeliu </w:t>
            </w:r>
            <w:proofErr w:type="spellStart"/>
            <w:r w:rsidRPr="005B5160">
              <w:rPr>
                <w:rFonts w:ascii="Times New Roman" w:hAnsi="Times New Roman" w:cs="Times New Roman"/>
                <w:shd w:val="clear" w:color="auto" w:fill="FFFFFF"/>
              </w:rPr>
              <w:t>Argvetos</w:t>
            </w:r>
            <w:proofErr w:type="spellEnd"/>
            <w:r w:rsidRPr="005B5160">
              <w:rPr>
                <w:rFonts w:ascii="Times New Roman" w:hAnsi="Times New Roman" w:cs="Times New Roman"/>
                <w:shd w:val="clear" w:color="auto" w:fill="FFFFFF"/>
              </w:rPr>
              <w:t xml:space="preserve"> sankryžoje, todėl šiuo metu per </w:t>
            </w:r>
            <w:proofErr w:type="spellStart"/>
            <w:r w:rsidRPr="005B5160">
              <w:rPr>
                <w:rFonts w:ascii="Times New Roman" w:hAnsi="Times New Roman" w:cs="Times New Roman"/>
                <w:shd w:val="clear" w:color="auto" w:fill="FFFFFF"/>
              </w:rPr>
              <w:t>Zestaponį</w:t>
            </w:r>
            <w:proofErr w:type="spellEnd"/>
            <w:r w:rsidRPr="005B5160">
              <w:rPr>
                <w:rFonts w:ascii="Times New Roman" w:hAnsi="Times New Roman" w:cs="Times New Roman"/>
                <w:shd w:val="clear" w:color="auto" w:fill="FFFFFF"/>
              </w:rPr>
              <w:t xml:space="preserve"> priversti važiuoti vairuotojai galės aplenkti miestą. </w:t>
            </w:r>
            <w:proofErr w:type="spellStart"/>
            <w:r w:rsidRPr="005B5160">
              <w:rPr>
                <w:rFonts w:ascii="Times New Roman" w:hAnsi="Times New Roman" w:cs="Times New Roman"/>
                <w:shd w:val="clear" w:color="auto" w:fill="FFFFFF"/>
              </w:rPr>
              <w:t>Karseladze</w:t>
            </w:r>
            <w:proofErr w:type="spellEnd"/>
            <w:r w:rsidRPr="005B5160">
              <w:rPr>
                <w:rFonts w:ascii="Times New Roman" w:hAnsi="Times New Roman" w:cs="Times New Roman"/>
                <w:shd w:val="clear" w:color="auto" w:fill="FFFFFF"/>
              </w:rPr>
              <w:t xml:space="preserve"> taip pat paskelbė apie planus įrengti greta kelio esančias teritorijas, kuriose būtų parduodami „tradiciniai gaminiai“, kuriuos vietiniai šiuo metu parduoda nesutvarkytose vietose prie greitkelių. Pasak jo, </w:t>
            </w:r>
            <w:proofErr w:type="spellStart"/>
            <w:r w:rsidRPr="005B5160">
              <w:rPr>
                <w:rFonts w:ascii="Times New Roman" w:hAnsi="Times New Roman" w:cs="Times New Roman"/>
                <w:shd w:val="clear" w:color="auto" w:fill="FFFFFF"/>
              </w:rPr>
              <w:t>Rikoti</w:t>
            </w:r>
            <w:proofErr w:type="spellEnd"/>
            <w:r w:rsidRPr="005B5160">
              <w:rPr>
                <w:rFonts w:ascii="Times New Roman" w:hAnsi="Times New Roman" w:cs="Times New Roman"/>
                <w:shd w:val="clear" w:color="auto" w:fill="FFFFFF"/>
              </w:rPr>
              <w:t xml:space="preserve"> perėjos - pagrindinės perėjos tarp rytinių ir vakarinių šalies dalių – statyba yra „baigiamajame etape“, o visi 10 projekte dalyvaujančių tunelių yra išasfaltuoti. Ministras pridūrė, kad 15 iš 17 statomų tiltų jau pastatyti. Vykdant „</w:t>
            </w:r>
            <w:proofErr w:type="spellStart"/>
            <w:r w:rsidRPr="005B5160">
              <w:rPr>
                <w:rFonts w:ascii="Times New Roman" w:hAnsi="Times New Roman" w:cs="Times New Roman"/>
                <w:shd w:val="clear" w:color="auto" w:fill="FFFFFF"/>
              </w:rPr>
              <w:t>Rikoti</w:t>
            </w:r>
            <w:proofErr w:type="spellEnd"/>
            <w:r w:rsidRPr="005B5160">
              <w:rPr>
                <w:rFonts w:ascii="Times New Roman" w:hAnsi="Times New Roman" w:cs="Times New Roman"/>
                <w:shd w:val="clear" w:color="auto" w:fill="FFFFFF"/>
              </w:rPr>
              <w:t>“ projektą tiesiama 52 km kelių, statomi 97 tiltai ir 51 tunelis - jau iškasta 50 tunelių, iš jų 38 jau eksploatuojami, pastatyti 89 tiltai, kurių 65 pradėti eksploatuoti.</w:t>
            </w:r>
            <w:r>
              <w:rPr>
                <w:rFonts w:ascii="Times New Roman" w:hAnsi="Times New Roman" w:cs="Times New Roman"/>
                <w:shd w:val="clear" w:color="auto" w:fill="FFFFFF"/>
              </w:rPr>
              <w:t xml:space="preserve"> </w:t>
            </w:r>
            <w:proofErr w:type="spellStart"/>
            <w:r w:rsidRPr="00F6764B">
              <w:rPr>
                <w:rStyle w:val="hwtze"/>
                <w:rFonts w:ascii="Times New Roman" w:hAnsi="Times New Roman" w:cs="Times New Roman"/>
              </w:rPr>
              <w:t>Sakartvelo</w:t>
            </w:r>
            <w:proofErr w:type="spellEnd"/>
            <w:r w:rsidRPr="00F6764B">
              <w:rPr>
                <w:rStyle w:val="hwtze"/>
                <w:rFonts w:ascii="Times New Roman" w:hAnsi="Times New Roman" w:cs="Times New Roman"/>
              </w:rPr>
              <w:t xml:space="preserve"> i</w:t>
            </w:r>
            <w:r w:rsidRPr="00F6764B">
              <w:rPr>
                <w:rFonts w:ascii="Times New Roman" w:eastAsia="Times New Roman" w:hAnsi="Times New Roman" w:cs="Times New Roman"/>
                <w:lang w:eastAsia="lt-LT"/>
              </w:rPr>
              <w:t xml:space="preserve">nfrastruktūros ministras </w:t>
            </w:r>
            <w:proofErr w:type="spellStart"/>
            <w:r w:rsidRPr="00F6764B">
              <w:rPr>
                <w:rFonts w:ascii="Times New Roman" w:eastAsia="Times New Roman" w:hAnsi="Times New Roman" w:cs="Times New Roman"/>
                <w:lang w:eastAsia="lt-LT"/>
              </w:rPr>
              <w:t>Irakli</w:t>
            </w:r>
            <w:proofErr w:type="spellEnd"/>
            <w:r w:rsidRPr="00F6764B">
              <w:rPr>
                <w:rFonts w:ascii="Times New Roman" w:eastAsia="Times New Roman" w:hAnsi="Times New Roman" w:cs="Times New Roman"/>
                <w:lang w:eastAsia="lt-LT"/>
              </w:rPr>
              <w:t xml:space="preserve"> </w:t>
            </w:r>
            <w:proofErr w:type="spellStart"/>
            <w:r w:rsidRPr="00F6764B">
              <w:rPr>
                <w:rFonts w:ascii="Times New Roman" w:eastAsia="Times New Roman" w:hAnsi="Times New Roman" w:cs="Times New Roman"/>
                <w:lang w:eastAsia="lt-LT"/>
              </w:rPr>
              <w:t>Karseladze</w:t>
            </w:r>
            <w:proofErr w:type="spellEnd"/>
            <w:r w:rsidRPr="00F6764B">
              <w:rPr>
                <w:rFonts w:ascii="Times New Roman" w:eastAsia="Times New Roman" w:hAnsi="Times New Roman" w:cs="Times New Roman"/>
                <w:lang w:eastAsia="lt-LT"/>
              </w:rPr>
              <w:t xml:space="preserve"> paskelbė, kad „sunkiausias Batumio aplinkkelio projektas“ šalies Juodosios jūros Adžarijos regione bus baigtas šiais metais, „nepaisant daugybės iššūkių“. Tikimasi, kad baigus nutiesti aplinkkelį aplink regiono sostinę ir jo atitikmenį pajūrio miestelį </w:t>
            </w:r>
            <w:proofErr w:type="spellStart"/>
            <w:r w:rsidRPr="00F6764B">
              <w:rPr>
                <w:rFonts w:ascii="Times New Roman" w:eastAsia="Times New Roman" w:hAnsi="Times New Roman" w:cs="Times New Roman"/>
                <w:lang w:eastAsia="lt-LT"/>
              </w:rPr>
              <w:t>Kobuleti</w:t>
            </w:r>
            <w:proofErr w:type="spellEnd"/>
            <w:r w:rsidRPr="00F6764B">
              <w:rPr>
                <w:rFonts w:ascii="Times New Roman" w:eastAsia="Times New Roman" w:hAnsi="Times New Roman" w:cs="Times New Roman"/>
                <w:lang w:eastAsia="lt-LT"/>
              </w:rPr>
              <w:t xml:space="preserve">, bus sumažintas eismas, kuris šiuo metu eina per turistines ir gyvenamąsias lankytojų krypčių zonas. </w:t>
            </w:r>
            <w:proofErr w:type="spellStart"/>
            <w:r w:rsidRPr="00F6764B">
              <w:rPr>
                <w:rFonts w:ascii="Times New Roman" w:eastAsia="Times New Roman" w:hAnsi="Times New Roman" w:cs="Times New Roman"/>
                <w:lang w:eastAsia="lt-LT"/>
              </w:rPr>
              <w:t>Karseladze</w:t>
            </w:r>
            <w:proofErr w:type="spellEnd"/>
            <w:r w:rsidRPr="00F6764B">
              <w:rPr>
                <w:rFonts w:ascii="Times New Roman" w:eastAsia="Times New Roman" w:hAnsi="Times New Roman" w:cs="Times New Roman"/>
                <w:lang w:eastAsia="lt-LT"/>
              </w:rPr>
              <w:t xml:space="preserve"> pridūrė, kad „sudėtingos geologinės sąlygos“ projektą pavertė „iššūkiu“, tačiau sakė, kad būtų įmanoma atverti kelią vasaros sezonui „įdėjus daugiau pastangų ir daugiau išteklių“. Įgyvendinant projektą nutiesiamas 14 km ilgio dviejų eismo juostų asfaltbetonio kelias, 20 tiltų perėjų ir penki tuneliai. </w:t>
            </w:r>
            <w:proofErr w:type="spellStart"/>
            <w:r w:rsidRPr="00F6764B">
              <w:rPr>
                <w:rFonts w:ascii="Times New Roman" w:eastAsia="Times New Roman" w:hAnsi="Times New Roman" w:cs="Times New Roman"/>
                <w:lang w:eastAsia="lt-LT"/>
              </w:rPr>
              <w:t>Karseladze</w:t>
            </w:r>
            <w:proofErr w:type="spellEnd"/>
            <w:r w:rsidRPr="00F6764B">
              <w:rPr>
                <w:rFonts w:ascii="Times New Roman" w:eastAsia="Times New Roman" w:hAnsi="Times New Roman" w:cs="Times New Roman"/>
                <w:lang w:eastAsia="lt-LT"/>
              </w:rPr>
              <w:t xml:space="preserve"> sakė, kad visi penki tuneliai jau iškasti ir pastatyta 19 iš 20 suplanuotų tiltų.</w:t>
            </w:r>
          </w:p>
        </w:tc>
        <w:tc>
          <w:tcPr>
            <w:tcW w:w="3119" w:type="dxa"/>
          </w:tcPr>
          <w:p w14:paraId="725CA06E" w14:textId="737418BC" w:rsidR="00FD09E8" w:rsidRPr="00640B8E" w:rsidRDefault="00FD09E8" w:rsidP="00FD09E8">
            <w:pPr>
              <w:jc w:val="both"/>
              <w:rPr>
                <w:rFonts w:ascii="Times New Roman" w:hAnsi="Times New Roman" w:cs="Times New Roman"/>
              </w:rPr>
            </w:pPr>
            <w:hyperlink r:id="rId68" w:history="1">
              <w:r w:rsidRPr="00D471E6">
                <w:rPr>
                  <w:rStyle w:val="Hipersaitas"/>
                  <w:rFonts w:ascii="Times New Roman" w:hAnsi="Times New Roman" w:cs="Times New Roman"/>
                </w:rPr>
                <w:t>https://www.agenda.ge/en/news/2024/853#gsc.tab=0</w:t>
              </w:r>
            </w:hyperlink>
            <w:r>
              <w:rPr>
                <w:rFonts w:ascii="Times New Roman" w:hAnsi="Times New Roman" w:cs="Times New Roman"/>
              </w:rPr>
              <w:t xml:space="preserve"> ; </w:t>
            </w:r>
            <w:hyperlink r:id="rId69" w:anchor="gsc.tab=0" w:history="1">
              <w:r w:rsidRPr="00F6764B">
                <w:rPr>
                  <w:rStyle w:val="Hipersaitas"/>
                  <w:rFonts w:ascii="Times New Roman" w:eastAsia="Times New Roman" w:hAnsi="Times New Roman" w:cs="Times New Roman"/>
                  <w:lang w:eastAsia="lt-LT"/>
                </w:rPr>
                <w:t>https://www.agenda.ge/en/news/2024/38200#gsc.tab=0</w:t>
              </w:r>
            </w:hyperlink>
            <w:r>
              <w:rPr>
                <w:rStyle w:val="Hipersaitas"/>
                <w:rFonts w:ascii="Times New Roman" w:eastAsia="Times New Roman" w:hAnsi="Times New Roman" w:cs="Times New Roman"/>
                <w:lang w:eastAsia="lt-LT"/>
              </w:rPr>
              <w:t xml:space="preserve"> </w:t>
            </w:r>
          </w:p>
        </w:tc>
        <w:tc>
          <w:tcPr>
            <w:tcW w:w="992" w:type="dxa"/>
          </w:tcPr>
          <w:p w14:paraId="668396FE" w14:textId="77777777" w:rsidR="00FD09E8" w:rsidRPr="007A4882" w:rsidRDefault="00FD09E8" w:rsidP="00FD09E8">
            <w:pPr>
              <w:jc w:val="both"/>
              <w:rPr>
                <w:rFonts w:ascii="Times New Roman" w:hAnsi="Times New Roman" w:cs="Times New Roman"/>
              </w:rPr>
            </w:pPr>
          </w:p>
        </w:tc>
      </w:tr>
      <w:tr w:rsidR="00FD09E8" w:rsidRPr="007A4882" w14:paraId="1B962381" w14:textId="77777777" w:rsidTr="00FD09E8">
        <w:trPr>
          <w:trHeight w:val="221"/>
        </w:trPr>
        <w:tc>
          <w:tcPr>
            <w:tcW w:w="1275" w:type="dxa"/>
          </w:tcPr>
          <w:p w14:paraId="19D66123" w14:textId="35BC7FC6" w:rsidR="00FD09E8" w:rsidRPr="00640B8E" w:rsidRDefault="00FD09E8" w:rsidP="00FD09E8">
            <w:pPr>
              <w:tabs>
                <w:tab w:val="left" w:pos="707"/>
              </w:tabs>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2024-03-11</w:t>
            </w:r>
          </w:p>
        </w:tc>
        <w:tc>
          <w:tcPr>
            <w:tcW w:w="4957" w:type="dxa"/>
          </w:tcPr>
          <w:p w14:paraId="50594E36" w14:textId="528C170C" w:rsidR="00FD09E8" w:rsidRPr="00640B8E" w:rsidRDefault="00FD09E8" w:rsidP="00FD09E8">
            <w:pPr>
              <w:shd w:val="clear" w:color="auto" w:fill="FFFFFF"/>
              <w:jc w:val="both"/>
              <w:rPr>
                <w:rStyle w:val="Hipersaitas"/>
                <w:rFonts w:ascii="Times New Roman" w:hAnsi="Times New Roman" w:cs="Times New Roman"/>
                <w:color w:val="auto"/>
                <w:u w:val="none"/>
              </w:rPr>
            </w:pPr>
            <w:r w:rsidRPr="00B644F3">
              <w:rPr>
                <w:rStyle w:val="Hipersaitas"/>
                <w:rFonts w:ascii="Times New Roman" w:hAnsi="Times New Roman" w:cs="Times New Roman"/>
                <w:color w:val="auto"/>
                <w:u w:val="none"/>
              </w:rPr>
              <w:t xml:space="preserve">Buvęs </w:t>
            </w:r>
            <w:proofErr w:type="spellStart"/>
            <w:r w:rsidRPr="00B644F3">
              <w:rPr>
                <w:rStyle w:val="Hipersaitas"/>
                <w:rFonts w:ascii="Times New Roman" w:hAnsi="Times New Roman" w:cs="Times New Roman"/>
                <w:color w:val="auto"/>
                <w:u w:val="none"/>
              </w:rPr>
              <w:t>Sakartvelo</w:t>
            </w:r>
            <w:proofErr w:type="spellEnd"/>
            <w:r w:rsidRPr="00B644F3">
              <w:rPr>
                <w:rStyle w:val="Hipersaitas"/>
                <w:rFonts w:ascii="Times New Roman" w:hAnsi="Times New Roman" w:cs="Times New Roman"/>
                <w:color w:val="auto"/>
                <w:u w:val="none"/>
              </w:rPr>
              <w:t xml:space="preserve"> ministro pirmininko specialusis įgaliotinis santykiuose su Rusija </w:t>
            </w:r>
            <w:proofErr w:type="spellStart"/>
            <w:r w:rsidRPr="00B644F3">
              <w:rPr>
                <w:rStyle w:val="Hipersaitas"/>
                <w:rFonts w:ascii="Times New Roman" w:hAnsi="Times New Roman" w:cs="Times New Roman"/>
                <w:color w:val="auto"/>
                <w:u w:val="none"/>
              </w:rPr>
              <w:t>Zurab</w:t>
            </w:r>
            <w:proofErr w:type="spellEnd"/>
            <w:r w:rsidRPr="00B644F3">
              <w:rPr>
                <w:rStyle w:val="Hipersaitas"/>
                <w:rFonts w:ascii="Times New Roman" w:hAnsi="Times New Roman" w:cs="Times New Roman"/>
                <w:color w:val="auto"/>
                <w:u w:val="none"/>
              </w:rPr>
              <w:t xml:space="preserve"> </w:t>
            </w:r>
            <w:proofErr w:type="spellStart"/>
            <w:r w:rsidRPr="00B644F3">
              <w:rPr>
                <w:rStyle w:val="Hipersaitas"/>
                <w:rFonts w:ascii="Times New Roman" w:hAnsi="Times New Roman" w:cs="Times New Roman"/>
                <w:color w:val="auto"/>
                <w:u w:val="none"/>
              </w:rPr>
              <w:t>Abašidze</w:t>
            </w:r>
            <w:proofErr w:type="spellEnd"/>
            <w:r w:rsidRPr="00B644F3">
              <w:rPr>
                <w:rStyle w:val="Hipersaitas"/>
                <w:rFonts w:ascii="Times New Roman" w:hAnsi="Times New Roman" w:cs="Times New Roman"/>
                <w:color w:val="auto"/>
                <w:u w:val="none"/>
              </w:rPr>
              <w:t xml:space="preserve"> pareiškė, kad į užsienio šalis, įskaitant Rusiją, bus eksportuojama daugiau vietinių produktų. Jo teigimu, </w:t>
            </w:r>
            <w:proofErr w:type="spellStart"/>
            <w:r w:rsidRPr="00B644F3">
              <w:rPr>
                <w:rStyle w:val="Hipersaitas"/>
                <w:rFonts w:ascii="Times New Roman" w:hAnsi="Times New Roman" w:cs="Times New Roman"/>
                <w:color w:val="auto"/>
                <w:u w:val="none"/>
              </w:rPr>
              <w:t>Sakartvelas</w:t>
            </w:r>
            <w:proofErr w:type="spellEnd"/>
            <w:r w:rsidRPr="00B644F3">
              <w:rPr>
                <w:rStyle w:val="Hipersaitas"/>
                <w:rFonts w:ascii="Times New Roman" w:hAnsi="Times New Roman" w:cs="Times New Roman"/>
                <w:color w:val="auto"/>
                <w:u w:val="none"/>
              </w:rPr>
              <w:t xml:space="preserve"> vykdo įsipareigojimus, susijusius su tarptautinių sankcijų, nustatytų Rusijai dėl jos invazijos į Ukrainą, įvedimu. Rusijos dalis bendroje prekybos apyvartoje siekia apie 11,2 procento. </w:t>
            </w:r>
            <w:proofErr w:type="spellStart"/>
            <w:r w:rsidRPr="00B644F3">
              <w:rPr>
                <w:rStyle w:val="Hipersaitas"/>
                <w:rFonts w:ascii="Times New Roman" w:hAnsi="Times New Roman" w:cs="Times New Roman"/>
                <w:color w:val="auto"/>
                <w:u w:val="none"/>
              </w:rPr>
              <w:t>Sakartvelo</w:t>
            </w:r>
            <w:proofErr w:type="spellEnd"/>
            <w:r w:rsidRPr="00B644F3">
              <w:rPr>
                <w:rStyle w:val="Hipersaitas"/>
                <w:rFonts w:ascii="Times New Roman" w:hAnsi="Times New Roman" w:cs="Times New Roman"/>
                <w:color w:val="auto"/>
                <w:u w:val="none"/>
              </w:rPr>
              <w:t xml:space="preserve"> prekybos balansas buvo „visiškai sutrikęs“ 2010 m., Rusijos vyriausybei paskelbus šaliai embargą, ir importas iš Rusijos buvo 10 kartų didesnis nei eksportas iš </w:t>
            </w:r>
            <w:proofErr w:type="spellStart"/>
            <w:r w:rsidRPr="00B644F3">
              <w:rPr>
                <w:rStyle w:val="Hipersaitas"/>
                <w:rFonts w:ascii="Times New Roman" w:hAnsi="Times New Roman" w:cs="Times New Roman"/>
                <w:color w:val="auto"/>
                <w:u w:val="none"/>
              </w:rPr>
              <w:t>Sakartvelo</w:t>
            </w:r>
            <w:proofErr w:type="spellEnd"/>
            <w:r w:rsidRPr="00B644F3">
              <w:rPr>
                <w:rStyle w:val="Hipersaitas"/>
                <w:rFonts w:ascii="Times New Roman" w:hAnsi="Times New Roman" w:cs="Times New Roman"/>
                <w:color w:val="auto"/>
                <w:u w:val="none"/>
              </w:rPr>
              <w:t>. Vėliau Rusija tapo Pasaulio prekybos organizacijos nare ir prisiėmė tam tikrų įsipareigojimų.</w:t>
            </w:r>
          </w:p>
        </w:tc>
        <w:tc>
          <w:tcPr>
            <w:tcW w:w="3119" w:type="dxa"/>
          </w:tcPr>
          <w:p w14:paraId="0D1A46EF" w14:textId="58B39A3B" w:rsidR="00FD09E8" w:rsidRPr="001A6EA0" w:rsidRDefault="00FD09E8" w:rsidP="00FD09E8">
            <w:pPr>
              <w:jc w:val="both"/>
              <w:rPr>
                <w:rStyle w:val="Hipersaitas"/>
                <w:rFonts w:ascii="Times New Roman" w:hAnsi="Times New Roman" w:cs="Times New Roman"/>
                <w:color w:val="auto"/>
                <w:u w:val="none"/>
              </w:rPr>
            </w:pPr>
            <w:hyperlink r:id="rId70" w:history="1">
              <w:r w:rsidRPr="00D471E6">
                <w:rPr>
                  <w:rStyle w:val="Hipersaitas"/>
                  <w:rFonts w:ascii="Times New Roman" w:hAnsi="Times New Roman" w:cs="Times New Roman"/>
                </w:rPr>
                <w:t>https://www.agenda.ge/en/news/2024/38188#gsc.tab=0</w:t>
              </w:r>
            </w:hyperlink>
            <w:r>
              <w:rPr>
                <w:rStyle w:val="Hipersaitas"/>
                <w:rFonts w:ascii="Times New Roman" w:hAnsi="Times New Roman" w:cs="Times New Roman"/>
                <w:color w:val="auto"/>
                <w:u w:val="none"/>
              </w:rPr>
              <w:t xml:space="preserve"> </w:t>
            </w:r>
          </w:p>
        </w:tc>
        <w:tc>
          <w:tcPr>
            <w:tcW w:w="992" w:type="dxa"/>
          </w:tcPr>
          <w:p w14:paraId="44200615" w14:textId="77777777" w:rsidR="00FD09E8" w:rsidRPr="007A4882" w:rsidRDefault="00FD09E8" w:rsidP="00FD09E8">
            <w:pPr>
              <w:jc w:val="both"/>
              <w:rPr>
                <w:rFonts w:ascii="Times New Roman" w:hAnsi="Times New Roman" w:cs="Times New Roman"/>
              </w:rPr>
            </w:pPr>
          </w:p>
        </w:tc>
      </w:tr>
      <w:tr w:rsidR="00FD09E8" w:rsidRPr="007A4882" w14:paraId="73376A8A" w14:textId="77777777" w:rsidTr="00FD09E8">
        <w:trPr>
          <w:trHeight w:val="221"/>
        </w:trPr>
        <w:tc>
          <w:tcPr>
            <w:tcW w:w="1275" w:type="dxa"/>
          </w:tcPr>
          <w:p w14:paraId="69DCD777" w14:textId="3DF579AB" w:rsidR="00FD09E8" w:rsidRPr="00640B8E" w:rsidRDefault="00FD09E8" w:rsidP="00FD09E8">
            <w:pPr>
              <w:tabs>
                <w:tab w:val="left" w:pos="784"/>
              </w:tabs>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2024-03-12</w:t>
            </w:r>
          </w:p>
        </w:tc>
        <w:tc>
          <w:tcPr>
            <w:tcW w:w="4957" w:type="dxa"/>
          </w:tcPr>
          <w:p w14:paraId="5842D4A2" w14:textId="5903ED8C" w:rsidR="00FD09E8" w:rsidRPr="00640B8E" w:rsidRDefault="00FD09E8" w:rsidP="00FD09E8">
            <w:pPr>
              <w:shd w:val="clear" w:color="auto" w:fill="FFFFFF"/>
              <w:jc w:val="both"/>
              <w:rPr>
                <w:rStyle w:val="Hipersaitas"/>
                <w:rFonts w:ascii="Times New Roman" w:hAnsi="Times New Roman" w:cs="Times New Roman"/>
                <w:color w:val="auto"/>
                <w:u w:val="none"/>
              </w:rPr>
            </w:pPr>
            <w:r w:rsidRPr="00B644F3">
              <w:rPr>
                <w:rStyle w:val="Hipersaitas"/>
                <w:rFonts w:ascii="Times New Roman" w:hAnsi="Times New Roman" w:cs="Times New Roman"/>
                <w:color w:val="auto"/>
                <w:u w:val="none"/>
              </w:rPr>
              <w:t>Verslumą, investicijas ir eksportą skatinanti valstybinė agentūra „</w:t>
            </w:r>
            <w:proofErr w:type="spellStart"/>
            <w:r w:rsidRPr="00B644F3">
              <w:rPr>
                <w:rStyle w:val="Hipersaitas"/>
                <w:rFonts w:ascii="Times New Roman" w:hAnsi="Times New Roman" w:cs="Times New Roman"/>
                <w:color w:val="auto"/>
                <w:u w:val="none"/>
              </w:rPr>
              <w:t>Enterprise</w:t>
            </w:r>
            <w:proofErr w:type="spellEnd"/>
            <w:r w:rsidRPr="00B644F3">
              <w:rPr>
                <w:rStyle w:val="Hipersaitas"/>
                <w:rFonts w:ascii="Times New Roman" w:hAnsi="Times New Roman" w:cs="Times New Roman"/>
                <w:color w:val="auto"/>
                <w:u w:val="none"/>
              </w:rPr>
              <w:t xml:space="preserve"> </w:t>
            </w:r>
            <w:proofErr w:type="spellStart"/>
            <w:r w:rsidRPr="00B644F3">
              <w:rPr>
                <w:rStyle w:val="Hipersaitas"/>
                <w:rFonts w:ascii="Times New Roman" w:hAnsi="Times New Roman" w:cs="Times New Roman"/>
                <w:color w:val="auto"/>
                <w:u w:val="none"/>
              </w:rPr>
              <w:t>Georgia</w:t>
            </w:r>
            <w:proofErr w:type="spellEnd"/>
            <w:r w:rsidRPr="00B644F3">
              <w:rPr>
                <w:rStyle w:val="Hipersaitas"/>
                <w:rFonts w:ascii="Times New Roman" w:hAnsi="Times New Roman" w:cs="Times New Roman"/>
                <w:color w:val="auto"/>
                <w:u w:val="none"/>
              </w:rPr>
              <w:t xml:space="preserve">“ pranešė pradėjusi naują programą, skirtą finansuoti į eksportą orientuotų šalies įmonių dalyvavimą tarptautinėse mugėse. Valstybės agentūra teigė, kad tai suteiks įmonėms galimybę pasirinkti renginius, kuriuose jos norėtų dalyvauti, taip pat padidinti eksporto potencialą ir plėsti ryšius su tarptautiniais partneriais. Agentūros direktorius </w:t>
            </w:r>
            <w:proofErr w:type="spellStart"/>
            <w:r w:rsidRPr="00B644F3">
              <w:rPr>
                <w:rStyle w:val="Hipersaitas"/>
                <w:rFonts w:ascii="Times New Roman" w:hAnsi="Times New Roman" w:cs="Times New Roman"/>
                <w:color w:val="auto"/>
                <w:u w:val="none"/>
              </w:rPr>
              <w:t>M.Khidureli</w:t>
            </w:r>
            <w:proofErr w:type="spellEnd"/>
            <w:r w:rsidRPr="00B644F3">
              <w:rPr>
                <w:rStyle w:val="Hipersaitas"/>
                <w:rFonts w:ascii="Times New Roman" w:hAnsi="Times New Roman" w:cs="Times New Roman"/>
                <w:color w:val="auto"/>
                <w:u w:val="none"/>
              </w:rPr>
              <w:t xml:space="preserve"> sakė, kad naujoji programa leis verslininkams pasirinkti šalis ir muges, o agentūra kompensuos iki 90 procentų jų išlaidų, teikdama dotaciją, įskaitant patalpų nuomos, standartinių stendų </w:t>
            </w:r>
            <w:r w:rsidRPr="00B644F3">
              <w:rPr>
                <w:rStyle w:val="Hipersaitas"/>
                <w:rFonts w:ascii="Times New Roman" w:hAnsi="Times New Roman" w:cs="Times New Roman"/>
                <w:color w:val="auto"/>
                <w:u w:val="none"/>
              </w:rPr>
              <w:lastRenderedPageBreak/>
              <w:t xml:space="preserve">ir registracijos į renginius išlaidas 5000 JAV dolerių, eurų arba Didžiosios Britanijos svarų limito ribose. Jis sakė, kad programa apims „visas strategines rinkas“, įskaitant Europos Sąjungos šalis, JAV, Aziją ir kai kurias Afrikos dalis, ir pažymėjo, kad kiekviena įmonė finansavimą galės naudoti vienu metu arba etapais per metus. Įmonės turės „neribotą galimybę“ pildyti paraiškas ir gauti bendrą finansavimą, o tai, agentūros teigimu, „papildomai paskatins“ </w:t>
            </w:r>
            <w:proofErr w:type="spellStart"/>
            <w:r w:rsidRPr="00B644F3">
              <w:rPr>
                <w:rStyle w:val="Hipersaitas"/>
                <w:rFonts w:ascii="Times New Roman" w:hAnsi="Times New Roman" w:cs="Times New Roman"/>
                <w:color w:val="auto"/>
                <w:u w:val="none"/>
              </w:rPr>
              <w:t>Sakartvelo</w:t>
            </w:r>
            <w:proofErr w:type="spellEnd"/>
            <w:r w:rsidRPr="00B644F3">
              <w:rPr>
                <w:rStyle w:val="Hipersaitas"/>
                <w:rFonts w:ascii="Times New Roman" w:hAnsi="Times New Roman" w:cs="Times New Roman"/>
                <w:color w:val="auto"/>
                <w:u w:val="none"/>
              </w:rPr>
              <w:t xml:space="preserve"> produktų pristatymą ir reklamavimą „įvairiose tarptautinėse rinkose“.</w:t>
            </w:r>
          </w:p>
        </w:tc>
        <w:tc>
          <w:tcPr>
            <w:tcW w:w="3119" w:type="dxa"/>
          </w:tcPr>
          <w:p w14:paraId="16E433FB" w14:textId="61F960CC" w:rsidR="00FD09E8" w:rsidRPr="00D63ECA" w:rsidRDefault="00FD09E8" w:rsidP="00FD09E8">
            <w:pPr>
              <w:rPr>
                <w:rFonts w:ascii="Times New Roman" w:hAnsi="Times New Roman" w:cs="Times New Roman"/>
              </w:rPr>
            </w:pPr>
            <w:hyperlink r:id="rId71" w:history="1">
              <w:r w:rsidRPr="00D471E6">
                <w:rPr>
                  <w:rStyle w:val="Hipersaitas"/>
                  <w:rFonts w:ascii="Times New Roman" w:hAnsi="Times New Roman" w:cs="Times New Roman"/>
                </w:rPr>
                <w:t>https://www.agenda.ge/en/news/2024/38201#gsc.tab=0</w:t>
              </w:r>
            </w:hyperlink>
            <w:r>
              <w:rPr>
                <w:rFonts w:ascii="Times New Roman" w:hAnsi="Times New Roman" w:cs="Times New Roman"/>
              </w:rPr>
              <w:t xml:space="preserve"> </w:t>
            </w:r>
          </w:p>
        </w:tc>
        <w:tc>
          <w:tcPr>
            <w:tcW w:w="992" w:type="dxa"/>
          </w:tcPr>
          <w:p w14:paraId="4BAAD197" w14:textId="77777777" w:rsidR="00FD09E8" w:rsidRPr="007A4882" w:rsidRDefault="00FD09E8" w:rsidP="00FD09E8">
            <w:pPr>
              <w:jc w:val="both"/>
              <w:rPr>
                <w:rFonts w:ascii="Times New Roman" w:hAnsi="Times New Roman" w:cs="Times New Roman"/>
              </w:rPr>
            </w:pPr>
          </w:p>
        </w:tc>
      </w:tr>
      <w:tr w:rsidR="00FD09E8" w:rsidRPr="007A4882" w14:paraId="23F79B3E" w14:textId="77777777" w:rsidTr="00FD09E8">
        <w:trPr>
          <w:trHeight w:val="221"/>
        </w:trPr>
        <w:tc>
          <w:tcPr>
            <w:tcW w:w="1275" w:type="dxa"/>
          </w:tcPr>
          <w:p w14:paraId="2FFF246C" w14:textId="543D5A0A" w:rsidR="00FD09E8" w:rsidRDefault="00FD09E8" w:rsidP="00FD09E8">
            <w:pPr>
              <w:jc w:val="both"/>
              <w:rPr>
                <w:rFonts w:ascii="Times New Roman" w:hAnsi="Times New Roman" w:cs="Times New Roman"/>
              </w:rPr>
            </w:pPr>
            <w:r>
              <w:rPr>
                <w:rFonts w:ascii="Times New Roman" w:hAnsi="Times New Roman" w:cs="Times New Roman"/>
              </w:rPr>
              <w:t>2024-03-14</w:t>
            </w:r>
          </w:p>
        </w:tc>
        <w:tc>
          <w:tcPr>
            <w:tcW w:w="4957" w:type="dxa"/>
          </w:tcPr>
          <w:p w14:paraId="6A251979" w14:textId="5DF1919C" w:rsidR="00FD09E8" w:rsidRPr="00D936B7" w:rsidRDefault="00FD09E8" w:rsidP="00FD09E8">
            <w:pPr>
              <w:ind w:firstLine="26"/>
              <w:jc w:val="both"/>
              <w:rPr>
                <w:rFonts w:ascii="Times New Roman" w:hAnsi="Times New Roman" w:cs="Times New Roman"/>
                <w:shd w:val="clear" w:color="auto" w:fill="FFFFFF"/>
              </w:rPr>
            </w:pPr>
            <w:r w:rsidRPr="00623069">
              <w:rPr>
                <w:rFonts w:ascii="Times New Roman" w:hAnsi="Times New Roman" w:cs="Times New Roman"/>
                <w:shd w:val="clear" w:color="auto" w:fill="FFFFFF"/>
              </w:rPr>
              <w:t xml:space="preserve">Trečius metus iš eilės Jungtinių Tautų plėtros programos Žmogaus raidos indeksas įtraukė </w:t>
            </w:r>
            <w:proofErr w:type="spellStart"/>
            <w:r w:rsidRPr="00623069">
              <w:rPr>
                <w:rFonts w:ascii="Times New Roman" w:hAnsi="Times New Roman" w:cs="Times New Roman"/>
                <w:shd w:val="clear" w:color="auto" w:fill="FFFFFF"/>
              </w:rPr>
              <w:t>Sakartvelą</w:t>
            </w:r>
            <w:proofErr w:type="spellEnd"/>
            <w:r w:rsidRPr="00623069">
              <w:rPr>
                <w:rFonts w:ascii="Times New Roman" w:hAnsi="Times New Roman" w:cs="Times New Roman"/>
                <w:shd w:val="clear" w:color="auto" w:fill="FFFFFF"/>
              </w:rPr>
              <w:t xml:space="preserve"> į „Labai aukšto“ žmogaus išsivystymo kategoriją, o šalis užima 60 vietą iš 193 šalių ir teritorijų. HDI yra apibendrinta priemonė, skirta įvertinti vidutinius pasiekimus pagal tris pagrindines - „ilgo ir sveiko gyvenimo“, „prieigos prie žinių“ ir „padoraus gyvenimo lygio“ - dimensijas. 2000–2022 metais </w:t>
            </w:r>
            <w:proofErr w:type="spellStart"/>
            <w:r w:rsidRPr="00623069">
              <w:rPr>
                <w:rFonts w:ascii="Times New Roman" w:hAnsi="Times New Roman" w:cs="Times New Roman"/>
                <w:shd w:val="clear" w:color="auto" w:fill="FFFFFF"/>
              </w:rPr>
              <w:t>Sakartvelo</w:t>
            </w:r>
            <w:proofErr w:type="spellEnd"/>
            <w:r w:rsidRPr="00623069">
              <w:rPr>
                <w:rFonts w:ascii="Times New Roman" w:hAnsi="Times New Roman" w:cs="Times New Roman"/>
                <w:shd w:val="clear" w:color="auto" w:fill="FFFFFF"/>
              </w:rPr>
              <w:t xml:space="preserve"> HDI vertė kito nuo 0,694 iki 0,814, </w:t>
            </w:r>
            <w:proofErr w:type="spellStart"/>
            <w:r w:rsidRPr="00623069">
              <w:rPr>
                <w:rFonts w:ascii="Times New Roman" w:hAnsi="Times New Roman" w:cs="Times New Roman"/>
                <w:shd w:val="clear" w:color="auto" w:fill="FFFFFF"/>
              </w:rPr>
              <w:t>t.y</w:t>
            </w:r>
            <w:proofErr w:type="spellEnd"/>
            <w:r w:rsidRPr="00623069">
              <w:rPr>
                <w:rFonts w:ascii="Times New Roman" w:hAnsi="Times New Roman" w:cs="Times New Roman"/>
                <w:shd w:val="clear" w:color="auto" w:fill="FFFFFF"/>
              </w:rPr>
              <w:t xml:space="preserve">., 17,3%. Pagal šį rodiklį </w:t>
            </w:r>
            <w:proofErr w:type="spellStart"/>
            <w:r w:rsidRPr="00623069">
              <w:rPr>
                <w:rFonts w:ascii="Times New Roman" w:hAnsi="Times New Roman" w:cs="Times New Roman"/>
                <w:shd w:val="clear" w:color="auto" w:fill="FFFFFF"/>
              </w:rPr>
              <w:t>Sakartvelas</w:t>
            </w:r>
            <w:proofErr w:type="spellEnd"/>
            <w:r w:rsidRPr="00623069">
              <w:rPr>
                <w:rFonts w:ascii="Times New Roman" w:hAnsi="Times New Roman" w:cs="Times New Roman"/>
                <w:shd w:val="clear" w:color="auto" w:fill="FFFFFF"/>
              </w:rPr>
              <w:t xml:space="preserve"> lenkia Europos Sąjungos narę Bulgariją ir NATO nares Šiaurės Makedoniją ir Albaniją, o posovietinėje erdvėje - Ukrainą, Moldovą, Baltarusiją, Armėniją, Azerbaidžaną, Kazachstaną, Turkmėnistaną, Uzbekistaną, Kirgiziją ir Tadžikistaną.</w:t>
            </w:r>
          </w:p>
        </w:tc>
        <w:tc>
          <w:tcPr>
            <w:tcW w:w="3119" w:type="dxa"/>
          </w:tcPr>
          <w:p w14:paraId="2C4F39C9" w14:textId="60A8B5F4" w:rsidR="00FD09E8" w:rsidRDefault="00FD09E8" w:rsidP="00FD09E8">
            <w:pPr>
              <w:rPr>
                <w:rFonts w:ascii="Times New Roman" w:hAnsi="Times New Roman" w:cs="Times New Roman"/>
              </w:rPr>
            </w:pPr>
            <w:hyperlink r:id="rId72" w:history="1">
              <w:r w:rsidRPr="00D471E6">
                <w:rPr>
                  <w:rStyle w:val="Hipersaitas"/>
                  <w:rFonts w:ascii="Times New Roman" w:hAnsi="Times New Roman" w:cs="Times New Roman"/>
                </w:rPr>
                <w:t>https://www.agenda.ge/en/news/2024/38238#gsc.tab=0</w:t>
              </w:r>
            </w:hyperlink>
            <w:r>
              <w:rPr>
                <w:rFonts w:ascii="Times New Roman" w:hAnsi="Times New Roman" w:cs="Times New Roman"/>
              </w:rPr>
              <w:t xml:space="preserve"> </w:t>
            </w:r>
          </w:p>
        </w:tc>
        <w:tc>
          <w:tcPr>
            <w:tcW w:w="992" w:type="dxa"/>
          </w:tcPr>
          <w:p w14:paraId="76688D09" w14:textId="77777777" w:rsidR="00FD09E8" w:rsidRPr="007A4882" w:rsidRDefault="00FD09E8" w:rsidP="00FD09E8">
            <w:pPr>
              <w:jc w:val="both"/>
              <w:rPr>
                <w:rFonts w:ascii="Times New Roman" w:hAnsi="Times New Roman" w:cs="Times New Roman"/>
              </w:rPr>
            </w:pPr>
          </w:p>
        </w:tc>
      </w:tr>
      <w:tr w:rsidR="00FD09E8" w:rsidRPr="007A4882" w14:paraId="33A6D2DC" w14:textId="77777777" w:rsidTr="00FD09E8">
        <w:trPr>
          <w:trHeight w:val="221"/>
        </w:trPr>
        <w:tc>
          <w:tcPr>
            <w:tcW w:w="1275" w:type="dxa"/>
          </w:tcPr>
          <w:p w14:paraId="6D0B4E7F" w14:textId="3C1CF577" w:rsidR="00FD09E8" w:rsidRPr="00640B8E" w:rsidRDefault="00FD09E8" w:rsidP="00FD09E8">
            <w:pPr>
              <w:jc w:val="both"/>
              <w:rPr>
                <w:rFonts w:ascii="Times New Roman" w:hAnsi="Times New Roman" w:cs="Times New Roman"/>
              </w:rPr>
            </w:pPr>
            <w:r>
              <w:rPr>
                <w:rFonts w:ascii="Times New Roman" w:hAnsi="Times New Roman" w:cs="Times New Roman"/>
              </w:rPr>
              <w:t>2024-03-14</w:t>
            </w:r>
          </w:p>
        </w:tc>
        <w:tc>
          <w:tcPr>
            <w:tcW w:w="4957" w:type="dxa"/>
          </w:tcPr>
          <w:p w14:paraId="65CF4815" w14:textId="21797049" w:rsidR="00FD09E8" w:rsidRPr="00640B8E" w:rsidRDefault="00FD09E8" w:rsidP="00FD09E8">
            <w:pPr>
              <w:ind w:firstLine="26"/>
              <w:jc w:val="both"/>
              <w:rPr>
                <w:rFonts w:ascii="Times New Roman" w:hAnsi="Times New Roman" w:cs="Times New Roman"/>
                <w:shd w:val="clear" w:color="auto" w:fill="FFFFFF"/>
              </w:rPr>
            </w:pPr>
            <w:r w:rsidRPr="00623069">
              <w:rPr>
                <w:rFonts w:ascii="Times New Roman" w:hAnsi="Times New Roman" w:cs="Times New Roman"/>
                <w:shd w:val="clear" w:color="auto" w:fill="FFFFFF"/>
              </w:rPr>
              <w:t xml:space="preserve">Ekonomikos ir darnios plėtros ministras </w:t>
            </w:r>
            <w:proofErr w:type="spellStart"/>
            <w:r w:rsidRPr="00623069">
              <w:rPr>
                <w:rFonts w:ascii="Times New Roman" w:hAnsi="Times New Roman" w:cs="Times New Roman"/>
                <w:shd w:val="clear" w:color="auto" w:fill="FFFFFF"/>
              </w:rPr>
              <w:t>L.Davitašvili</w:t>
            </w:r>
            <w:proofErr w:type="spellEnd"/>
            <w:r w:rsidRPr="00623069">
              <w:rPr>
                <w:rFonts w:ascii="Times New Roman" w:hAnsi="Times New Roman" w:cs="Times New Roman"/>
                <w:shd w:val="clear" w:color="auto" w:fill="FFFFFF"/>
              </w:rPr>
              <w:t xml:space="preserve"> pareiškė, kad vidaus kapitalo rinkos plėtra yra „viena iš aktyviausių Vyriausybės struktūrinių reformų krypčių“. Kalbėdamas tarptautinėje kapitalo rinkų konferencijoje Tbilisyje, ministras akcentavo kapitalo rinkos svarbą ekonominiame šalies paveiksle, pagrindinius jos raidos aspektus ir valstybės vaidmenį procese. Jo teigimu, </w:t>
            </w:r>
            <w:proofErr w:type="spellStart"/>
            <w:r w:rsidRPr="00623069">
              <w:rPr>
                <w:rFonts w:ascii="Times New Roman" w:hAnsi="Times New Roman" w:cs="Times New Roman"/>
                <w:shd w:val="clear" w:color="auto" w:fill="FFFFFF"/>
              </w:rPr>
              <w:t>Sakartvelas</w:t>
            </w:r>
            <w:proofErr w:type="spellEnd"/>
            <w:r w:rsidRPr="00623069">
              <w:rPr>
                <w:rFonts w:ascii="Times New Roman" w:hAnsi="Times New Roman" w:cs="Times New Roman"/>
                <w:shd w:val="clear" w:color="auto" w:fill="FFFFFF"/>
              </w:rPr>
              <w:t>, turėdama Europos Sąjungos šalies narės kandidatės statusą ir Vidurio koridoriaus logistikos maršruto vaidmenį, turi ambicijų tapti „regioniniu finansinių paslaugų centru“. Ministras pridūrė, kad Vyriausybė per pastaruosius penkerius metus patobulino atitinkamus teisės aktus, siekdama sukurti „tvarią ir nuspėjamą reguliavimo aplinką“ kapitalo rinkai.</w:t>
            </w:r>
          </w:p>
        </w:tc>
        <w:tc>
          <w:tcPr>
            <w:tcW w:w="3119" w:type="dxa"/>
          </w:tcPr>
          <w:p w14:paraId="5C0D47D6" w14:textId="3AD916EF" w:rsidR="00FD09E8" w:rsidRPr="00D63ECA" w:rsidRDefault="00FD09E8" w:rsidP="00FD09E8">
            <w:pPr>
              <w:rPr>
                <w:rFonts w:ascii="Times New Roman" w:hAnsi="Times New Roman" w:cs="Times New Roman"/>
              </w:rPr>
            </w:pPr>
            <w:hyperlink r:id="rId73" w:history="1">
              <w:r w:rsidRPr="00D471E6">
                <w:rPr>
                  <w:rStyle w:val="Hipersaitas"/>
                  <w:rFonts w:ascii="Times New Roman" w:hAnsi="Times New Roman" w:cs="Times New Roman"/>
                </w:rPr>
                <w:t>https://www.agenda.ge/en/news/2024/38241#gsc.tab=0</w:t>
              </w:r>
            </w:hyperlink>
            <w:r>
              <w:rPr>
                <w:rFonts w:ascii="Times New Roman" w:hAnsi="Times New Roman" w:cs="Times New Roman"/>
              </w:rPr>
              <w:t xml:space="preserve"> </w:t>
            </w:r>
          </w:p>
        </w:tc>
        <w:tc>
          <w:tcPr>
            <w:tcW w:w="992" w:type="dxa"/>
          </w:tcPr>
          <w:p w14:paraId="0489C067" w14:textId="77777777" w:rsidR="00FD09E8" w:rsidRPr="007A4882" w:rsidRDefault="00FD09E8" w:rsidP="00FD09E8">
            <w:pPr>
              <w:jc w:val="both"/>
              <w:rPr>
                <w:rFonts w:ascii="Times New Roman" w:hAnsi="Times New Roman" w:cs="Times New Roman"/>
              </w:rPr>
            </w:pPr>
          </w:p>
        </w:tc>
      </w:tr>
      <w:tr w:rsidR="00FD09E8" w:rsidRPr="007A4882" w14:paraId="14A64108" w14:textId="77777777" w:rsidTr="00FD09E8">
        <w:trPr>
          <w:trHeight w:val="221"/>
        </w:trPr>
        <w:tc>
          <w:tcPr>
            <w:tcW w:w="1275" w:type="dxa"/>
          </w:tcPr>
          <w:p w14:paraId="21F4188B" w14:textId="4139083B" w:rsidR="00FD09E8" w:rsidRPr="00640B8E" w:rsidRDefault="00FD09E8" w:rsidP="00FD09E8">
            <w:pPr>
              <w:jc w:val="both"/>
              <w:rPr>
                <w:rFonts w:ascii="Times New Roman" w:hAnsi="Times New Roman" w:cs="Times New Roman"/>
              </w:rPr>
            </w:pPr>
            <w:r>
              <w:rPr>
                <w:rFonts w:ascii="Times New Roman" w:hAnsi="Times New Roman" w:cs="Times New Roman"/>
              </w:rPr>
              <w:t>2024-03-14</w:t>
            </w:r>
          </w:p>
        </w:tc>
        <w:tc>
          <w:tcPr>
            <w:tcW w:w="4957" w:type="dxa"/>
          </w:tcPr>
          <w:p w14:paraId="2C5E3F13" w14:textId="49E9C991" w:rsidR="00FD09E8" w:rsidRPr="00640B8E" w:rsidRDefault="00FD09E8" w:rsidP="00FD09E8">
            <w:pPr>
              <w:ind w:firstLine="26"/>
              <w:jc w:val="both"/>
              <w:rPr>
                <w:rFonts w:ascii="Times New Roman" w:hAnsi="Times New Roman" w:cs="Times New Roman"/>
                <w:shd w:val="clear" w:color="auto" w:fill="FFFFFF"/>
              </w:rPr>
            </w:pPr>
            <w:r w:rsidRPr="00623069">
              <w:rPr>
                <w:rFonts w:ascii="Times New Roman" w:hAnsi="Times New Roman" w:cs="Times New Roman"/>
                <w:shd w:val="clear" w:color="auto" w:fill="FFFFFF"/>
              </w:rPr>
              <w:t xml:space="preserve">Pagal Pasaulio banko tarptautinę palyginimo programą, nagrinėjančią 188 šalių ir teritorijų rodiklius pagal perkamąją galią, </w:t>
            </w:r>
            <w:proofErr w:type="spellStart"/>
            <w:r w:rsidRPr="00623069">
              <w:rPr>
                <w:rFonts w:ascii="Times New Roman" w:hAnsi="Times New Roman" w:cs="Times New Roman"/>
                <w:shd w:val="clear" w:color="auto" w:fill="FFFFFF"/>
              </w:rPr>
              <w:t>Sakartvelas</w:t>
            </w:r>
            <w:proofErr w:type="spellEnd"/>
            <w:r w:rsidRPr="00623069">
              <w:rPr>
                <w:rFonts w:ascii="Times New Roman" w:hAnsi="Times New Roman" w:cs="Times New Roman"/>
                <w:shd w:val="clear" w:color="auto" w:fill="FFFFFF"/>
              </w:rPr>
              <w:t xml:space="preserve"> yra 33-ioji šalis pasaulyje ir pirmajame trejetuke Europoje pagal žemą kainų lygį. Europoje, Kaukaze ir Juodosios jūros regione </w:t>
            </w:r>
            <w:proofErr w:type="spellStart"/>
            <w:r w:rsidRPr="00623069">
              <w:rPr>
                <w:rFonts w:ascii="Times New Roman" w:hAnsi="Times New Roman" w:cs="Times New Roman"/>
                <w:shd w:val="clear" w:color="auto" w:fill="FFFFFF"/>
              </w:rPr>
              <w:t>Sakartvelą</w:t>
            </w:r>
            <w:proofErr w:type="spellEnd"/>
            <w:r w:rsidRPr="00623069">
              <w:rPr>
                <w:rFonts w:ascii="Times New Roman" w:hAnsi="Times New Roman" w:cs="Times New Roman"/>
                <w:shd w:val="clear" w:color="auto" w:fill="FFFFFF"/>
              </w:rPr>
              <w:t xml:space="preserve"> lenkia tik Šiaurės Makedonija ir Turkija, o šalis reitinge pakilo 18 vietų, palyginti su 2012 m. Programa lygina įvairių šalių kainų lygius, išreikštus viena valiuta konkrečiu momentu.</w:t>
            </w:r>
          </w:p>
        </w:tc>
        <w:tc>
          <w:tcPr>
            <w:tcW w:w="3119" w:type="dxa"/>
          </w:tcPr>
          <w:p w14:paraId="36A686AF" w14:textId="51275EDF" w:rsidR="00FD09E8" w:rsidRPr="00640B8E" w:rsidRDefault="00FD09E8" w:rsidP="00FD09E8">
            <w:pPr>
              <w:jc w:val="both"/>
              <w:rPr>
                <w:rFonts w:ascii="Times New Roman" w:hAnsi="Times New Roman" w:cs="Times New Roman"/>
              </w:rPr>
            </w:pPr>
            <w:hyperlink r:id="rId74" w:history="1">
              <w:r w:rsidRPr="00D471E6">
                <w:rPr>
                  <w:rStyle w:val="Hipersaitas"/>
                  <w:rFonts w:ascii="Times New Roman" w:hAnsi="Times New Roman" w:cs="Times New Roman"/>
                </w:rPr>
                <w:t>https://www.agenda.ge/en/news/2024/38242#gsc.tab=0</w:t>
              </w:r>
            </w:hyperlink>
            <w:r>
              <w:rPr>
                <w:rFonts w:ascii="Times New Roman" w:hAnsi="Times New Roman" w:cs="Times New Roman"/>
              </w:rPr>
              <w:t xml:space="preserve"> </w:t>
            </w:r>
          </w:p>
        </w:tc>
        <w:tc>
          <w:tcPr>
            <w:tcW w:w="992" w:type="dxa"/>
          </w:tcPr>
          <w:p w14:paraId="2D89A5B1" w14:textId="77777777" w:rsidR="00FD09E8" w:rsidRPr="007A4882" w:rsidRDefault="00FD09E8" w:rsidP="00FD09E8">
            <w:pPr>
              <w:jc w:val="both"/>
              <w:rPr>
                <w:rFonts w:ascii="Times New Roman" w:hAnsi="Times New Roman" w:cs="Times New Roman"/>
              </w:rPr>
            </w:pPr>
          </w:p>
        </w:tc>
      </w:tr>
      <w:tr w:rsidR="00FD09E8" w:rsidRPr="007A4882" w14:paraId="0C6E2F34" w14:textId="77777777" w:rsidTr="00FD09E8">
        <w:trPr>
          <w:trHeight w:val="221"/>
        </w:trPr>
        <w:tc>
          <w:tcPr>
            <w:tcW w:w="1275" w:type="dxa"/>
          </w:tcPr>
          <w:p w14:paraId="4CFD911D" w14:textId="77777777" w:rsidR="00FD09E8" w:rsidRDefault="00FD09E8" w:rsidP="00FD09E8">
            <w:pPr>
              <w:jc w:val="both"/>
              <w:rPr>
                <w:rFonts w:ascii="Times New Roman" w:hAnsi="Times New Roman" w:cs="Times New Roman"/>
              </w:rPr>
            </w:pPr>
            <w:r>
              <w:rPr>
                <w:rFonts w:ascii="Times New Roman" w:hAnsi="Times New Roman" w:cs="Times New Roman"/>
              </w:rPr>
              <w:t>2024-03-14</w:t>
            </w:r>
          </w:p>
          <w:p w14:paraId="5299FC51" w14:textId="282B4310" w:rsidR="00FD09E8" w:rsidRDefault="00FD09E8" w:rsidP="00FD09E8">
            <w:pPr>
              <w:jc w:val="both"/>
              <w:rPr>
                <w:rFonts w:ascii="Times New Roman" w:hAnsi="Times New Roman" w:cs="Times New Roman"/>
              </w:rPr>
            </w:pPr>
            <w:r>
              <w:rPr>
                <w:rFonts w:ascii="Times New Roman" w:hAnsi="Times New Roman" w:cs="Times New Roman"/>
              </w:rPr>
              <w:t>2024-03-19</w:t>
            </w:r>
          </w:p>
        </w:tc>
        <w:tc>
          <w:tcPr>
            <w:tcW w:w="4957" w:type="dxa"/>
          </w:tcPr>
          <w:p w14:paraId="78718B36" w14:textId="368A24B7" w:rsidR="00FD09E8" w:rsidRPr="00F908F7" w:rsidRDefault="00FD09E8" w:rsidP="00FD09E8">
            <w:pPr>
              <w:ind w:firstLine="26"/>
              <w:jc w:val="both"/>
              <w:rPr>
                <w:rFonts w:ascii="Times New Roman" w:hAnsi="Times New Roman" w:cs="Times New Roman"/>
                <w:shd w:val="clear" w:color="auto" w:fill="FFFFFF"/>
              </w:rPr>
            </w:pPr>
            <w:r w:rsidRPr="00623069">
              <w:rPr>
                <w:rFonts w:ascii="Times New Roman" w:hAnsi="Times New Roman" w:cs="Times New Roman"/>
                <w:shd w:val="clear" w:color="auto" w:fill="FFFFFF"/>
              </w:rPr>
              <w:t xml:space="preserve">Ministras pirmininkas </w:t>
            </w:r>
            <w:proofErr w:type="spellStart"/>
            <w:r w:rsidRPr="00623069">
              <w:rPr>
                <w:rFonts w:ascii="Times New Roman" w:hAnsi="Times New Roman" w:cs="Times New Roman"/>
                <w:shd w:val="clear" w:color="auto" w:fill="FFFFFF"/>
              </w:rPr>
              <w:t>I.Kobakhidze</w:t>
            </w:r>
            <w:proofErr w:type="spellEnd"/>
            <w:r w:rsidRPr="00623069">
              <w:rPr>
                <w:rFonts w:ascii="Times New Roman" w:hAnsi="Times New Roman" w:cs="Times New Roman"/>
                <w:shd w:val="clear" w:color="auto" w:fill="FFFFFF"/>
              </w:rPr>
              <w:t xml:space="preserve"> žurnalistams sakė, kad vyriausybė birželį pradės „konkrečius darbus“ </w:t>
            </w:r>
            <w:proofErr w:type="spellStart"/>
            <w:r w:rsidRPr="00623069">
              <w:rPr>
                <w:rFonts w:ascii="Times New Roman" w:hAnsi="Times New Roman" w:cs="Times New Roman"/>
                <w:shd w:val="clear" w:color="auto" w:fill="FFFFFF"/>
              </w:rPr>
              <w:t>Anaklijos</w:t>
            </w:r>
            <w:proofErr w:type="spellEnd"/>
            <w:r w:rsidRPr="00623069">
              <w:rPr>
                <w:rFonts w:ascii="Times New Roman" w:hAnsi="Times New Roman" w:cs="Times New Roman"/>
                <w:shd w:val="clear" w:color="auto" w:fill="FFFFFF"/>
              </w:rPr>
              <w:t xml:space="preserve"> giliavandenio uosto statyboms šalies šiaurės vakaruose, pažymėdamas, kad bendrovė, atsakinga už statybos darbų vadovavimą, turėtų būti atrinkta iki gegužės pabaigos, o konkurso procedūros turėtų prasidėti kovo mėnesį.</w:t>
            </w:r>
            <w:r>
              <w:rPr>
                <w:rFonts w:ascii="Times New Roman" w:hAnsi="Times New Roman" w:cs="Times New Roman"/>
                <w:shd w:val="clear" w:color="auto" w:fill="FFFFFF"/>
              </w:rPr>
              <w:t xml:space="preserve"> </w:t>
            </w:r>
            <w:r w:rsidRPr="003537E6">
              <w:rPr>
                <w:rFonts w:ascii="Times New Roman" w:hAnsi="Times New Roman" w:cs="Times New Roman"/>
              </w:rPr>
              <w:t>M</w:t>
            </w:r>
            <w:r w:rsidRPr="003537E6">
              <w:rPr>
                <w:rStyle w:val="rynqvb"/>
                <w:rFonts w:ascii="Times New Roman" w:hAnsi="Times New Roman" w:cs="Times New Roman"/>
              </w:rPr>
              <w:t xml:space="preserve">inistras pirmininkas </w:t>
            </w:r>
            <w:proofErr w:type="spellStart"/>
            <w:r w:rsidRPr="003537E6">
              <w:rPr>
                <w:rStyle w:val="rynqvb"/>
                <w:rFonts w:ascii="Times New Roman" w:hAnsi="Times New Roman" w:cs="Times New Roman"/>
              </w:rPr>
              <w:t>I.Kobakhidze</w:t>
            </w:r>
            <w:proofErr w:type="spellEnd"/>
            <w:r w:rsidRPr="003537E6">
              <w:rPr>
                <w:rStyle w:val="rynqvb"/>
                <w:rFonts w:ascii="Times New Roman" w:hAnsi="Times New Roman" w:cs="Times New Roman"/>
              </w:rPr>
              <w:t xml:space="preserve"> pareiškė, kad planas įgyvendinti </w:t>
            </w:r>
            <w:proofErr w:type="spellStart"/>
            <w:r w:rsidRPr="003537E6">
              <w:rPr>
                <w:rStyle w:val="rynqvb"/>
                <w:rFonts w:ascii="Times New Roman" w:hAnsi="Times New Roman" w:cs="Times New Roman"/>
              </w:rPr>
              <w:t>Anaklijos</w:t>
            </w:r>
            <w:proofErr w:type="spellEnd"/>
            <w:r w:rsidRPr="003537E6">
              <w:rPr>
                <w:rStyle w:val="rynqvb"/>
                <w:rFonts w:ascii="Times New Roman" w:hAnsi="Times New Roman" w:cs="Times New Roman"/>
              </w:rPr>
              <w:t xml:space="preserve"> giliavandenio uosto projektą </w:t>
            </w:r>
            <w:r w:rsidRPr="003537E6">
              <w:rPr>
                <w:rStyle w:val="rynqvb"/>
                <w:rFonts w:ascii="Times New Roman" w:hAnsi="Times New Roman" w:cs="Times New Roman"/>
              </w:rPr>
              <w:lastRenderedPageBreak/>
              <w:t xml:space="preserve">šalies šiaurės vakaruose yra „itin konkretus“. Seniai planuoto projekto konkursas bus baigtas gegužę, o uosto statybos darbai prasidės birželį, žurnalistams sakė jis. Paskelbtas tarptautinis konkursas plėtoti </w:t>
            </w:r>
            <w:proofErr w:type="spellStart"/>
            <w:r w:rsidRPr="003537E6">
              <w:rPr>
                <w:rStyle w:val="rynqvb"/>
                <w:rFonts w:ascii="Times New Roman" w:hAnsi="Times New Roman" w:cs="Times New Roman"/>
              </w:rPr>
              <w:t>Anaklijos</w:t>
            </w:r>
            <w:proofErr w:type="spellEnd"/>
            <w:r w:rsidRPr="003537E6">
              <w:rPr>
                <w:rStyle w:val="rynqvb"/>
                <w:rFonts w:ascii="Times New Roman" w:hAnsi="Times New Roman" w:cs="Times New Roman"/>
              </w:rPr>
              <w:t xml:space="preserve"> giliavandenio uosto projekto jūrinę infrastruktūrą, o pirmasis projekto etapas truks apie dvejus metus.</w:t>
            </w:r>
          </w:p>
        </w:tc>
        <w:tc>
          <w:tcPr>
            <w:tcW w:w="3119" w:type="dxa"/>
          </w:tcPr>
          <w:p w14:paraId="36F68403" w14:textId="786A619E" w:rsidR="00FD09E8" w:rsidRPr="0022795E" w:rsidRDefault="00FD09E8" w:rsidP="00FD09E8">
            <w:pPr>
              <w:jc w:val="both"/>
              <w:rPr>
                <w:rFonts w:ascii="Times New Roman" w:hAnsi="Times New Roman" w:cs="Times New Roman"/>
              </w:rPr>
            </w:pPr>
            <w:hyperlink r:id="rId75" w:history="1">
              <w:r w:rsidRPr="00D471E6">
                <w:rPr>
                  <w:rStyle w:val="Hipersaitas"/>
                  <w:rFonts w:ascii="Times New Roman" w:hAnsi="Times New Roman" w:cs="Times New Roman"/>
                </w:rPr>
                <w:t>https://www.agenda.ge/en/news/2024/38252#gsc.tab=0</w:t>
              </w:r>
            </w:hyperlink>
            <w:r>
              <w:rPr>
                <w:rFonts w:ascii="Times New Roman" w:hAnsi="Times New Roman" w:cs="Times New Roman"/>
              </w:rPr>
              <w:t xml:space="preserve"> ; </w:t>
            </w:r>
            <w:hyperlink r:id="rId76" w:anchor="gsc.tab=0" w:history="1">
              <w:r w:rsidRPr="003537E6">
                <w:rPr>
                  <w:rStyle w:val="Hipersaitas"/>
                  <w:rFonts w:ascii="Times New Roman" w:hAnsi="Times New Roman" w:cs="Times New Roman"/>
                </w:rPr>
                <w:t>https://www.agenda.ge/en/news/2024/38331#gsc.tab=0</w:t>
              </w:r>
            </w:hyperlink>
          </w:p>
        </w:tc>
        <w:tc>
          <w:tcPr>
            <w:tcW w:w="992" w:type="dxa"/>
          </w:tcPr>
          <w:p w14:paraId="2A33486C" w14:textId="77777777" w:rsidR="00FD09E8" w:rsidRPr="007A4882" w:rsidRDefault="00FD09E8" w:rsidP="00FD09E8">
            <w:pPr>
              <w:jc w:val="both"/>
              <w:rPr>
                <w:rFonts w:ascii="Times New Roman" w:hAnsi="Times New Roman" w:cs="Times New Roman"/>
              </w:rPr>
            </w:pPr>
          </w:p>
        </w:tc>
      </w:tr>
      <w:tr w:rsidR="00FD09E8" w:rsidRPr="007A4882" w14:paraId="6C900A87" w14:textId="77777777" w:rsidTr="00FD09E8">
        <w:trPr>
          <w:trHeight w:val="221"/>
        </w:trPr>
        <w:tc>
          <w:tcPr>
            <w:tcW w:w="1275" w:type="dxa"/>
          </w:tcPr>
          <w:p w14:paraId="166BD4A9" w14:textId="06C23523"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2024-03-15</w:t>
            </w:r>
          </w:p>
        </w:tc>
        <w:tc>
          <w:tcPr>
            <w:tcW w:w="4957" w:type="dxa"/>
          </w:tcPr>
          <w:p w14:paraId="41CA10F1" w14:textId="5C022B09"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AF67B2">
              <w:rPr>
                <w:rStyle w:val="Hipersaitas"/>
                <w:rFonts w:ascii="Times New Roman" w:hAnsi="Times New Roman" w:cs="Times New Roman"/>
                <w:color w:val="auto"/>
                <w:u w:val="none"/>
              </w:rPr>
              <w:t>Sakartvelo</w:t>
            </w:r>
            <w:proofErr w:type="spellEnd"/>
            <w:r w:rsidRPr="00AF67B2">
              <w:rPr>
                <w:rStyle w:val="Hipersaitas"/>
                <w:rFonts w:ascii="Times New Roman" w:hAnsi="Times New Roman" w:cs="Times New Roman"/>
                <w:color w:val="auto"/>
                <w:u w:val="none"/>
              </w:rPr>
              <w:t xml:space="preserve"> sausumos transporto agentūra pranešė priėmusi sprendimą išduoti riboto tipo leidimus su trečiosiomis šalimis, kad patenkintų „didėjančią vežamų krovinių paklausą ir didėjantį registruotų vežėjų skaičių“ šalyje. Institucija teigė, kad tiek vežamų krovinių, tiek vežėjų skaičius išaugo dėl „pastarojo laikotarpio ekonomikos augimo“. Atsižvelgiant į šią aplinkybę, ribotas Sausumos transporto agentūros išduotų leidimų „į/iš trečiosios šalies“ tipo leidimų skaičius negali užtikrinti visiško vežėjų poreikio patenkinimo, dėl to leidimai buvo išduodami etapais“, – rašoma pranešime. Tarnyba pridūrė, kad tęs derybas su šalimis partnerėmis dėl leidimų skaičiaus didinimo.</w:t>
            </w:r>
          </w:p>
        </w:tc>
        <w:tc>
          <w:tcPr>
            <w:tcW w:w="3119" w:type="dxa"/>
          </w:tcPr>
          <w:p w14:paraId="7FF8B434" w14:textId="729B1EAE" w:rsidR="00FD09E8" w:rsidRPr="00640B8E" w:rsidRDefault="00FD09E8" w:rsidP="00FD09E8">
            <w:pPr>
              <w:jc w:val="both"/>
              <w:rPr>
                <w:rStyle w:val="rynqvb"/>
                <w:rFonts w:ascii="Times New Roman" w:hAnsi="Times New Roman" w:cs="Times New Roman"/>
              </w:rPr>
            </w:pPr>
            <w:hyperlink r:id="rId77" w:history="1">
              <w:r w:rsidRPr="00D471E6">
                <w:rPr>
                  <w:rStyle w:val="Hipersaitas"/>
                  <w:rFonts w:ascii="Times New Roman" w:hAnsi="Times New Roman" w:cs="Times New Roman"/>
                </w:rPr>
                <w:t>https://www.agenda.ge/en/news/2024/38263#gsc.tab=0</w:t>
              </w:r>
            </w:hyperlink>
            <w:r>
              <w:rPr>
                <w:rStyle w:val="rynqvb"/>
                <w:rFonts w:ascii="Times New Roman" w:hAnsi="Times New Roman" w:cs="Times New Roman"/>
              </w:rPr>
              <w:t xml:space="preserve"> </w:t>
            </w:r>
          </w:p>
        </w:tc>
        <w:tc>
          <w:tcPr>
            <w:tcW w:w="992" w:type="dxa"/>
          </w:tcPr>
          <w:p w14:paraId="03263A1D" w14:textId="77777777" w:rsidR="00FD09E8" w:rsidRPr="007A4882" w:rsidRDefault="00FD09E8" w:rsidP="00FD09E8">
            <w:pPr>
              <w:jc w:val="both"/>
              <w:rPr>
                <w:rFonts w:ascii="Times New Roman" w:hAnsi="Times New Roman" w:cs="Times New Roman"/>
              </w:rPr>
            </w:pPr>
          </w:p>
        </w:tc>
      </w:tr>
      <w:tr w:rsidR="00FD09E8" w:rsidRPr="007A4882" w14:paraId="37DA866E" w14:textId="77777777" w:rsidTr="00FD09E8">
        <w:trPr>
          <w:trHeight w:val="221"/>
        </w:trPr>
        <w:tc>
          <w:tcPr>
            <w:tcW w:w="1275" w:type="dxa"/>
          </w:tcPr>
          <w:p w14:paraId="4A643632" w14:textId="4E2C6731"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2024-03-15</w:t>
            </w:r>
          </w:p>
        </w:tc>
        <w:tc>
          <w:tcPr>
            <w:tcW w:w="4957" w:type="dxa"/>
          </w:tcPr>
          <w:p w14:paraId="017FF389" w14:textId="6C55D2B0"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AF67B2">
              <w:rPr>
                <w:rStyle w:val="Hipersaitas"/>
                <w:rFonts w:ascii="Times New Roman" w:hAnsi="Times New Roman" w:cs="Times New Roman"/>
                <w:color w:val="auto"/>
                <w:u w:val="none"/>
              </w:rPr>
              <w:t>Sakartvelo</w:t>
            </w:r>
            <w:proofErr w:type="spellEnd"/>
            <w:r w:rsidRPr="00AF67B2">
              <w:rPr>
                <w:rStyle w:val="Hipersaitas"/>
                <w:rFonts w:ascii="Times New Roman" w:hAnsi="Times New Roman" w:cs="Times New Roman"/>
                <w:color w:val="auto"/>
                <w:u w:val="none"/>
              </w:rPr>
              <w:t xml:space="preserve"> finansų ministerija pranešė, kad Ekonominio bendradarbiavimo ir plėtros organizacijos šalių kredito rizikos klasifikacijoje šalies rizikos reitingas pagerėjo vienu lygiu. Ministerija teigė, kad tai padidins galimybes gauti finansavimą privačiam sektoriui, o reitingas buvo pagrįstas EBPO šalių narių oficialių eksporto kredito agentūrų vertinimu. Į sąrašą įtrauktos ir ne narės, pridūrė institucija, pažymėdama, kad klasifikavimo tikslas – įvertinti šalių mokumo riziką.</w:t>
            </w:r>
          </w:p>
        </w:tc>
        <w:tc>
          <w:tcPr>
            <w:tcW w:w="3119" w:type="dxa"/>
          </w:tcPr>
          <w:p w14:paraId="24AE7A4E" w14:textId="14DCB14E" w:rsidR="00FD09E8" w:rsidRPr="00640B8E" w:rsidRDefault="00FD09E8" w:rsidP="00FD09E8">
            <w:pPr>
              <w:jc w:val="both"/>
              <w:rPr>
                <w:rStyle w:val="rynqvb"/>
                <w:rFonts w:ascii="Times New Roman" w:hAnsi="Times New Roman" w:cs="Times New Roman"/>
              </w:rPr>
            </w:pPr>
            <w:hyperlink r:id="rId78" w:history="1">
              <w:r w:rsidRPr="00D471E6">
                <w:rPr>
                  <w:rStyle w:val="Hipersaitas"/>
                  <w:rFonts w:ascii="Times New Roman" w:hAnsi="Times New Roman" w:cs="Times New Roman"/>
                </w:rPr>
                <w:t>https://www.agenda.ge/en/news/2024/38267#gsc.tab=0</w:t>
              </w:r>
            </w:hyperlink>
            <w:r>
              <w:rPr>
                <w:rStyle w:val="rynqvb"/>
                <w:rFonts w:ascii="Times New Roman" w:hAnsi="Times New Roman" w:cs="Times New Roman"/>
              </w:rPr>
              <w:t xml:space="preserve"> </w:t>
            </w:r>
          </w:p>
        </w:tc>
        <w:tc>
          <w:tcPr>
            <w:tcW w:w="992" w:type="dxa"/>
          </w:tcPr>
          <w:p w14:paraId="5496CA44" w14:textId="77777777" w:rsidR="00FD09E8" w:rsidRPr="007A4882" w:rsidRDefault="00FD09E8" w:rsidP="00FD09E8">
            <w:pPr>
              <w:jc w:val="both"/>
              <w:rPr>
                <w:rFonts w:ascii="Times New Roman" w:hAnsi="Times New Roman" w:cs="Times New Roman"/>
              </w:rPr>
            </w:pPr>
          </w:p>
        </w:tc>
      </w:tr>
      <w:tr w:rsidR="00FD09E8" w:rsidRPr="007A4882" w14:paraId="43F07446" w14:textId="77777777" w:rsidTr="00FD09E8">
        <w:trPr>
          <w:trHeight w:val="221"/>
        </w:trPr>
        <w:tc>
          <w:tcPr>
            <w:tcW w:w="1275" w:type="dxa"/>
          </w:tcPr>
          <w:p w14:paraId="59B27D9D" w14:textId="6305F6DB"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2024-03-18</w:t>
            </w:r>
          </w:p>
        </w:tc>
        <w:tc>
          <w:tcPr>
            <w:tcW w:w="4957" w:type="dxa"/>
          </w:tcPr>
          <w:p w14:paraId="2F89CC93" w14:textId="43939761"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025DAE">
              <w:rPr>
                <w:rStyle w:val="Hipersaitas"/>
                <w:rFonts w:ascii="Times New Roman" w:hAnsi="Times New Roman" w:cs="Times New Roman"/>
                <w:color w:val="auto"/>
                <w:u w:val="none"/>
              </w:rPr>
              <w:t>Sakartvelo</w:t>
            </w:r>
            <w:proofErr w:type="spellEnd"/>
            <w:r w:rsidRPr="00025DAE">
              <w:rPr>
                <w:rStyle w:val="Hipersaitas"/>
                <w:rFonts w:ascii="Times New Roman" w:hAnsi="Times New Roman" w:cs="Times New Roman"/>
                <w:color w:val="auto"/>
                <w:u w:val="none"/>
              </w:rPr>
              <w:t xml:space="preserve"> ekonomikos ir darnios plėtros ministerija pranešė paskelbusi tarptautinį konkursą dėl </w:t>
            </w:r>
            <w:proofErr w:type="spellStart"/>
            <w:r w:rsidRPr="00025DAE">
              <w:rPr>
                <w:rStyle w:val="Hipersaitas"/>
                <w:rFonts w:ascii="Times New Roman" w:hAnsi="Times New Roman" w:cs="Times New Roman"/>
                <w:color w:val="auto"/>
                <w:u w:val="none"/>
              </w:rPr>
              <w:t>Anaklijos</w:t>
            </w:r>
            <w:proofErr w:type="spellEnd"/>
            <w:r w:rsidRPr="00025DAE">
              <w:rPr>
                <w:rStyle w:val="Hipersaitas"/>
                <w:rFonts w:ascii="Times New Roman" w:hAnsi="Times New Roman" w:cs="Times New Roman"/>
                <w:color w:val="auto"/>
                <w:u w:val="none"/>
              </w:rPr>
              <w:t xml:space="preserve"> giliavandenio uosto jūrų infrastruktūros statybos. Institucija pridūrė, kad konkurso dokumentacija, pagrįsta Pasaulio banko viešųjų pirkimų procedūromis, buvo išsiųsta „didžiosioms gilinimo įmonėms“ </w:t>
            </w:r>
            <w:proofErr w:type="spellStart"/>
            <w:r w:rsidRPr="00025DAE">
              <w:rPr>
                <w:rStyle w:val="Hipersaitas"/>
                <w:rFonts w:ascii="Times New Roman" w:hAnsi="Times New Roman" w:cs="Times New Roman"/>
                <w:color w:val="auto"/>
                <w:u w:val="none"/>
              </w:rPr>
              <w:t>Boskalis</w:t>
            </w:r>
            <w:proofErr w:type="spellEnd"/>
            <w:r w:rsidRPr="00025DAE">
              <w:rPr>
                <w:rStyle w:val="Hipersaitas"/>
                <w:rFonts w:ascii="Times New Roman" w:hAnsi="Times New Roman" w:cs="Times New Roman"/>
                <w:color w:val="auto"/>
                <w:u w:val="none"/>
              </w:rPr>
              <w:t xml:space="preserve">, DEME, </w:t>
            </w:r>
            <w:proofErr w:type="spellStart"/>
            <w:r w:rsidRPr="00025DAE">
              <w:rPr>
                <w:rStyle w:val="Hipersaitas"/>
                <w:rFonts w:ascii="Times New Roman" w:hAnsi="Times New Roman" w:cs="Times New Roman"/>
                <w:color w:val="auto"/>
                <w:u w:val="none"/>
              </w:rPr>
              <w:t>Jan</w:t>
            </w:r>
            <w:proofErr w:type="spellEnd"/>
            <w:r w:rsidRPr="00025DAE">
              <w:rPr>
                <w:rStyle w:val="Hipersaitas"/>
                <w:rFonts w:ascii="Times New Roman" w:hAnsi="Times New Roman" w:cs="Times New Roman"/>
                <w:color w:val="auto"/>
                <w:u w:val="none"/>
              </w:rPr>
              <w:t xml:space="preserve"> De </w:t>
            </w:r>
            <w:proofErr w:type="spellStart"/>
            <w:r w:rsidRPr="00025DAE">
              <w:rPr>
                <w:rStyle w:val="Hipersaitas"/>
                <w:rFonts w:ascii="Times New Roman" w:hAnsi="Times New Roman" w:cs="Times New Roman"/>
                <w:color w:val="auto"/>
                <w:u w:val="none"/>
              </w:rPr>
              <w:t>Nul</w:t>
            </w:r>
            <w:proofErr w:type="spellEnd"/>
            <w:r w:rsidRPr="00025DAE">
              <w:rPr>
                <w:rStyle w:val="Hipersaitas"/>
                <w:rFonts w:ascii="Times New Roman" w:hAnsi="Times New Roman" w:cs="Times New Roman"/>
                <w:color w:val="auto"/>
                <w:u w:val="none"/>
              </w:rPr>
              <w:t xml:space="preserve"> ir Van </w:t>
            </w:r>
            <w:proofErr w:type="spellStart"/>
            <w:r w:rsidRPr="00025DAE">
              <w:rPr>
                <w:rStyle w:val="Hipersaitas"/>
                <w:rFonts w:ascii="Times New Roman" w:hAnsi="Times New Roman" w:cs="Times New Roman"/>
                <w:color w:val="auto"/>
                <w:u w:val="none"/>
              </w:rPr>
              <w:t>Oord</w:t>
            </w:r>
            <w:proofErr w:type="spellEnd"/>
            <w:r w:rsidRPr="00025DAE">
              <w:rPr>
                <w:rStyle w:val="Hipersaitas"/>
                <w:rFonts w:ascii="Times New Roman" w:hAnsi="Times New Roman" w:cs="Times New Roman"/>
                <w:color w:val="auto"/>
                <w:u w:val="none"/>
              </w:rPr>
              <w:t xml:space="preserve">. Sprendimas išsiųsti konkurso dokumentus būtent Europos įmonėms buvo priimtas po derybų su tarptautine konsultacijų bendrove HAEDES B.V. Ministerija taip pat nurodė, kad pirkimui bus taikoma „vieno etapo viešųjų pirkimų procedūra, naudojant ribotos tarptautinės rinkos metodus“, o pakviesti tiekėjai teiks pasiūlymus dėl techninių ir finansinių aspektų. Laimės pasiūlymas, kuris atitiks reikalavimus / atrankos kriterijus ir surinks aukščiausią bendrą (techninio pasiūlymo balas plius finansinis pasiūlymas) balą. Dalyviams suteiktos 45 dienos pateikti paaiškinamuosius klausimus dėl konkurso dokumentų ir parengti konkursinius pasiūlymus. Konkurso dalyvių pateiktų pasiūlymų techninį ir finansinį vertinimą užtikrins specialiai </w:t>
            </w:r>
            <w:proofErr w:type="spellStart"/>
            <w:r w:rsidRPr="00025DAE">
              <w:rPr>
                <w:rStyle w:val="Hipersaitas"/>
                <w:rFonts w:ascii="Times New Roman" w:hAnsi="Times New Roman" w:cs="Times New Roman"/>
                <w:color w:val="auto"/>
                <w:u w:val="none"/>
              </w:rPr>
              <w:t>Anaklijos</w:t>
            </w:r>
            <w:proofErr w:type="spellEnd"/>
            <w:r w:rsidRPr="00025DAE">
              <w:rPr>
                <w:rStyle w:val="Hipersaitas"/>
                <w:rFonts w:ascii="Times New Roman" w:hAnsi="Times New Roman" w:cs="Times New Roman"/>
                <w:color w:val="auto"/>
                <w:u w:val="none"/>
              </w:rPr>
              <w:t xml:space="preserve"> jūrų uosto subjekto, 2023 m. įkurto kartu su tarptautiniais konsultantais, sudaryta konkurso komisija.</w:t>
            </w:r>
            <w:r>
              <w:rPr>
                <w:rStyle w:val="Hipersaitas"/>
                <w:rFonts w:ascii="Times New Roman" w:hAnsi="Times New Roman" w:cs="Times New Roman"/>
                <w:color w:val="auto"/>
                <w:u w:val="none"/>
              </w:rPr>
              <w:t xml:space="preserve"> </w:t>
            </w:r>
            <w:r w:rsidRPr="003537E6">
              <w:rPr>
                <w:rFonts w:ascii="Times New Roman" w:hAnsi="Times New Roman" w:cs="Times New Roman"/>
              </w:rPr>
              <w:t xml:space="preserve">Paskelbtas tarptautinis </w:t>
            </w:r>
            <w:proofErr w:type="spellStart"/>
            <w:r w:rsidRPr="003537E6">
              <w:rPr>
                <w:rFonts w:ascii="Times New Roman" w:hAnsi="Times New Roman" w:cs="Times New Roman"/>
              </w:rPr>
              <w:t>Anaklijos</w:t>
            </w:r>
            <w:proofErr w:type="spellEnd"/>
            <w:r w:rsidRPr="003537E6">
              <w:rPr>
                <w:rFonts w:ascii="Times New Roman" w:hAnsi="Times New Roman" w:cs="Times New Roman"/>
              </w:rPr>
              <w:t xml:space="preserve"> uosto jūrinės infrastruktūros projektavimo ir statybos konkursas, pranešė Ekonomikos ministerija. Įmonės turės 45 dienas pateikti dokumentus, kuriuos vertins UAB „</w:t>
            </w:r>
            <w:proofErr w:type="spellStart"/>
            <w:r w:rsidRPr="003537E6">
              <w:rPr>
                <w:rFonts w:ascii="Times New Roman" w:hAnsi="Times New Roman" w:cs="Times New Roman"/>
              </w:rPr>
              <w:t>Anaklia</w:t>
            </w:r>
            <w:proofErr w:type="spellEnd"/>
            <w:r w:rsidRPr="003537E6">
              <w:rPr>
                <w:rFonts w:ascii="Times New Roman" w:hAnsi="Times New Roman" w:cs="Times New Roman"/>
              </w:rPr>
              <w:t xml:space="preserve"> </w:t>
            </w:r>
            <w:proofErr w:type="spellStart"/>
            <w:r w:rsidRPr="003537E6">
              <w:rPr>
                <w:rFonts w:ascii="Times New Roman" w:hAnsi="Times New Roman" w:cs="Times New Roman"/>
              </w:rPr>
              <w:lastRenderedPageBreak/>
              <w:t>Seaport</w:t>
            </w:r>
            <w:proofErr w:type="spellEnd"/>
            <w:r w:rsidRPr="003537E6">
              <w:rPr>
                <w:rFonts w:ascii="Times New Roman" w:hAnsi="Times New Roman" w:cs="Times New Roman"/>
              </w:rPr>
              <w:t>“ sudaryta speciali konkurso komisija kartu su tarptautiniais konsultantais.</w:t>
            </w:r>
          </w:p>
        </w:tc>
        <w:tc>
          <w:tcPr>
            <w:tcW w:w="3119" w:type="dxa"/>
          </w:tcPr>
          <w:p w14:paraId="5479E364" w14:textId="56C3CAD5" w:rsidR="00FD09E8" w:rsidRPr="00640B8E" w:rsidRDefault="00FD09E8" w:rsidP="00FD09E8">
            <w:pPr>
              <w:jc w:val="both"/>
              <w:rPr>
                <w:rStyle w:val="rynqvb"/>
                <w:rFonts w:ascii="Times New Roman" w:hAnsi="Times New Roman" w:cs="Times New Roman"/>
              </w:rPr>
            </w:pPr>
            <w:hyperlink r:id="rId79" w:history="1">
              <w:r w:rsidRPr="00D471E6">
                <w:rPr>
                  <w:rStyle w:val="Hipersaitas"/>
                  <w:rFonts w:ascii="Times New Roman" w:hAnsi="Times New Roman" w:cs="Times New Roman"/>
                </w:rPr>
                <w:t>https://www.agenda.ge/en/news/2024/38300#gsc.tab=0</w:t>
              </w:r>
            </w:hyperlink>
            <w:r>
              <w:rPr>
                <w:rStyle w:val="rynqvb"/>
                <w:rFonts w:ascii="Times New Roman" w:hAnsi="Times New Roman" w:cs="Times New Roman"/>
              </w:rPr>
              <w:t xml:space="preserve"> ; </w:t>
            </w:r>
            <w:hyperlink r:id="rId80" w:history="1">
              <w:r w:rsidRPr="003537E6">
                <w:rPr>
                  <w:rStyle w:val="Hipersaitas"/>
                  <w:rFonts w:ascii="Times New Roman" w:hAnsi="Times New Roman" w:cs="Times New Roman"/>
                </w:rPr>
                <w:t>https://civil.ge/archives/587639</w:t>
              </w:r>
            </w:hyperlink>
          </w:p>
        </w:tc>
        <w:tc>
          <w:tcPr>
            <w:tcW w:w="992" w:type="dxa"/>
          </w:tcPr>
          <w:p w14:paraId="631551D0" w14:textId="77777777" w:rsidR="00FD09E8" w:rsidRPr="007A4882" w:rsidRDefault="00FD09E8" w:rsidP="00FD09E8">
            <w:pPr>
              <w:jc w:val="both"/>
              <w:rPr>
                <w:rFonts w:ascii="Times New Roman" w:hAnsi="Times New Roman" w:cs="Times New Roman"/>
              </w:rPr>
            </w:pPr>
          </w:p>
        </w:tc>
      </w:tr>
      <w:tr w:rsidR="00FD09E8" w:rsidRPr="007A4882" w14:paraId="32946E3F" w14:textId="77777777" w:rsidTr="00FD09E8">
        <w:trPr>
          <w:trHeight w:val="221"/>
        </w:trPr>
        <w:tc>
          <w:tcPr>
            <w:tcW w:w="1275" w:type="dxa"/>
          </w:tcPr>
          <w:p w14:paraId="1BF68E31" w14:textId="63FE7776"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2024-03-18</w:t>
            </w:r>
          </w:p>
        </w:tc>
        <w:tc>
          <w:tcPr>
            <w:tcW w:w="4957" w:type="dxa"/>
          </w:tcPr>
          <w:p w14:paraId="5CB9A2D9" w14:textId="583D86C7" w:rsidR="00FD09E8" w:rsidRPr="00640B8E" w:rsidRDefault="00FD09E8" w:rsidP="00FD09E8">
            <w:pPr>
              <w:shd w:val="clear" w:color="auto" w:fill="FFFFFF"/>
              <w:jc w:val="both"/>
              <w:rPr>
                <w:rStyle w:val="Hipersaitas"/>
                <w:rFonts w:ascii="Times New Roman" w:hAnsi="Times New Roman" w:cs="Times New Roman"/>
                <w:color w:val="auto"/>
                <w:u w:val="none"/>
              </w:rPr>
            </w:pPr>
            <w:r w:rsidRPr="00025DAE">
              <w:rPr>
                <w:rStyle w:val="Hipersaitas"/>
                <w:rFonts w:ascii="Times New Roman" w:hAnsi="Times New Roman" w:cs="Times New Roman"/>
                <w:color w:val="auto"/>
                <w:u w:val="none"/>
              </w:rPr>
              <w:t xml:space="preserve">Tarptautinio valiutos fondo Artimųjų Rytų ir Centrinės Azijos departamento direktoriaus pavaduotojas </w:t>
            </w:r>
            <w:proofErr w:type="spellStart"/>
            <w:r w:rsidRPr="00025DAE">
              <w:rPr>
                <w:rStyle w:val="Hipersaitas"/>
                <w:rFonts w:ascii="Times New Roman" w:hAnsi="Times New Roman" w:cs="Times New Roman"/>
                <w:color w:val="auto"/>
                <w:u w:val="none"/>
              </w:rPr>
              <w:t>Subir</w:t>
            </w:r>
            <w:proofErr w:type="spellEnd"/>
            <w:r w:rsidRPr="00025DAE">
              <w:rPr>
                <w:rStyle w:val="Hipersaitas"/>
                <w:rFonts w:ascii="Times New Roman" w:hAnsi="Times New Roman" w:cs="Times New Roman"/>
                <w:color w:val="auto"/>
                <w:u w:val="none"/>
              </w:rPr>
              <w:t xml:space="preserve"> </w:t>
            </w:r>
            <w:proofErr w:type="spellStart"/>
            <w:r w:rsidRPr="00025DAE">
              <w:rPr>
                <w:rStyle w:val="Hipersaitas"/>
                <w:rFonts w:ascii="Times New Roman" w:hAnsi="Times New Roman" w:cs="Times New Roman"/>
                <w:color w:val="auto"/>
                <w:u w:val="none"/>
              </w:rPr>
              <w:t>Lall</w:t>
            </w:r>
            <w:proofErr w:type="spellEnd"/>
            <w:r w:rsidRPr="00025DAE">
              <w:rPr>
                <w:rStyle w:val="Hipersaitas"/>
                <w:rFonts w:ascii="Times New Roman" w:hAnsi="Times New Roman" w:cs="Times New Roman"/>
                <w:color w:val="auto"/>
                <w:u w:val="none"/>
              </w:rPr>
              <w:t xml:space="preserve"> sakė, kad infliacija </w:t>
            </w:r>
            <w:proofErr w:type="spellStart"/>
            <w:r w:rsidRPr="00025DAE">
              <w:rPr>
                <w:rStyle w:val="Hipersaitas"/>
                <w:rFonts w:ascii="Times New Roman" w:hAnsi="Times New Roman" w:cs="Times New Roman"/>
                <w:color w:val="auto"/>
                <w:u w:val="none"/>
              </w:rPr>
              <w:t>Sakartvele</w:t>
            </w:r>
            <w:proofErr w:type="spellEnd"/>
            <w:r w:rsidRPr="00025DAE">
              <w:rPr>
                <w:rStyle w:val="Hipersaitas"/>
                <w:rFonts w:ascii="Times New Roman" w:hAnsi="Times New Roman" w:cs="Times New Roman"/>
                <w:color w:val="auto"/>
                <w:u w:val="none"/>
              </w:rPr>
              <w:t xml:space="preserve"> „normalėja“ ir artėja prie šalies nacionalinio banko tikslinio trijų procentų lygio. Savo dviejų savaičių trukmės TVF misijos </w:t>
            </w:r>
            <w:proofErr w:type="spellStart"/>
            <w:r w:rsidRPr="00025DAE">
              <w:rPr>
                <w:rStyle w:val="Hipersaitas"/>
                <w:rFonts w:ascii="Times New Roman" w:hAnsi="Times New Roman" w:cs="Times New Roman"/>
                <w:color w:val="auto"/>
                <w:u w:val="none"/>
              </w:rPr>
              <w:t>Sakartvele</w:t>
            </w:r>
            <w:proofErr w:type="spellEnd"/>
            <w:r w:rsidRPr="00025DAE">
              <w:rPr>
                <w:rStyle w:val="Hipersaitas"/>
                <w:rFonts w:ascii="Times New Roman" w:hAnsi="Times New Roman" w:cs="Times New Roman"/>
                <w:color w:val="auto"/>
                <w:u w:val="none"/>
              </w:rPr>
              <w:t xml:space="preserve"> vizito santraukoje </w:t>
            </w:r>
            <w:proofErr w:type="spellStart"/>
            <w:r w:rsidRPr="00025DAE">
              <w:rPr>
                <w:rStyle w:val="Hipersaitas"/>
                <w:rFonts w:ascii="Times New Roman" w:hAnsi="Times New Roman" w:cs="Times New Roman"/>
                <w:color w:val="auto"/>
                <w:u w:val="none"/>
              </w:rPr>
              <w:t>S.Lall</w:t>
            </w:r>
            <w:proofErr w:type="spellEnd"/>
            <w:r w:rsidRPr="00025DAE">
              <w:rPr>
                <w:rStyle w:val="Hipersaitas"/>
                <w:rFonts w:ascii="Times New Roman" w:hAnsi="Times New Roman" w:cs="Times New Roman"/>
                <w:color w:val="auto"/>
                <w:u w:val="none"/>
              </w:rPr>
              <w:t xml:space="preserve"> pasidalijo rekomendacijomis dėl </w:t>
            </w:r>
            <w:proofErr w:type="spellStart"/>
            <w:r w:rsidRPr="00025DAE">
              <w:rPr>
                <w:rStyle w:val="Hipersaitas"/>
                <w:rFonts w:ascii="Times New Roman" w:hAnsi="Times New Roman" w:cs="Times New Roman"/>
                <w:color w:val="auto"/>
                <w:u w:val="none"/>
              </w:rPr>
              <w:t>Sakartvelo</w:t>
            </w:r>
            <w:proofErr w:type="spellEnd"/>
            <w:r w:rsidRPr="00025DAE">
              <w:rPr>
                <w:rStyle w:val="Hipersaitas"/>
                <w:rFonts w:ascii="Times New Roman" w:hAnsi="Times New Roman" w:cs="Times New Roman"/>
                <w:color w:val="auto"/>
                <w:u w:val="none"/>
              </w:rPr>
              <w:t xml:space="preserve"> ekonomikos stabilumo ir tvarumo, taip pat reformų, kurios padės </w:t>
            </w:r>
            <w:proofErr w:type="spellStart"/>
            <w:r w:rsidRPr="00025DAE">
              <w:rPr>
                <w:rStyle w:val="Hipersaitas"/>
                <w:rFonts w:ascii="Times New Roman" w:hAnsi="Times New Roman" w:cs="Times New Roman"/>
                <w:color w:val="auto"/>
                <w:u w:val="none"/>
              </w:rPr>
              <w:t>Sakartvelui</w:t>
            </w:r>
            <w:proofErr w:type="spellEnd"/>
            <w:r w:rsidRPr="00025DAE">
              <w:rPr>
                <w:rStyle w:val="Hipersaitas"/>
                <w:rFonts w:ascii="Times New Roman" w:hAnsi="Times New Roman" w:cs="Times New Roman"/>
                <w:color w:val="auto"/>
                <w:u w:val="none"/>
              </w:rPr>
              <w:t xml:space="preserve"> įstoti į Europos Sąjungą. Laikinai einanti </w:t>
            </w:r>
            <w:proofErr w:type="spellStart"/>
            <w:r w:rsidRPr="00025DAE">
              <w:rPr>
                <w:rStyle w:val="Hipersaitas"/>
                <w:rFonts w:ascii="Times New Roman" w:hAnsi="Times New Roman" w:cs="Times New Roman"/>
                <w:color w:val="auto"/>
                <w:u w:val="none"/>
              </w:rPr>
              <w:t>Sakartvelo</w:t>
            </w:r>
            <w:proofErr w:type="spellEnd"/>
            <w:r w:rsidRPr="00025DAE">
              <w:rPr>
                <w:rStyle w:val="Hipersaitas"/>
                <w:rFonts w:ascii="Times New Roman" w:hAnsi="Times New Roman" w:cs="Times New Roman"/>
                <w:color w:val="auto"/>
                <w:u w:val="none"/>
              </w:rPr>
              <w:t xml:space="preserve"> nacionalinio banko valdytojo pareigas </w:t>
            </w:r>
            <w:proofErr w:type="spellStart"/>
            <w:r w:rsidRPr="00025DAE">
              <w:rPr>
                <w:rStyle w:val="Hipersaitas"/>
                <w:rFonts w:ascii="Times New Roman" w:hAnsi="Times New Roman" w:cs="Times New Roman"/>
                <w:color w:val="auto"/>
                <w:u w:val="none"/>
              </w:rPr>
              <w:t>Natia</w:t>
            </w:r>
            <w:proofErr w:type="spellEnd"/>
            <w:r w:rsidRPr="00025DAE">
              <w:rPr>
                <w:rStyle w:val="Hipersaitas"/>
                <w:rFonts w:ascii="Times New Roman" w:hAnsi="Times New Roman" w:cs="Times New Roman"/>
                <w:color w:val="auto"/>
                <w:u w:val="none"/>
              </w:rPr>
              <w:t xml:space="preserve"> </w:t>
            </w:r>
            <w:proofErr w:type="spellStart"/>
            <w:r w:rsidRPr="00025DAE">
              <w:rPr>
                <w:rStyle w:val="Hipersaitas"/>
                <w:rFonts w:ascii="Times New Roman" w:hAnsi="Times New Roman" w:cs="Times New Roman"/>
                <w:color w:val="auto"/>
                <w:u w:val="none"/>
              </w:rPr>
              <w:t>Turnava</w:t>
            </w:r>
            <w:proofErr w:type="spellEnd"/>
            <w:r w:rsidRPr="00025DAE">
              <w:rPr>
                <w:rStyle w:val="Hipersaitas"/>
                <w:rFonts w:ascii="Times New Roman" w:hAnsi="Times New Roman" w:cs="Times New Roman"/>
                <w:color w:val="auto"/>
                <w:u w:val="none"/>
              </w:rPr>
              <w:t xml:space="preserve">, apibendrindama dvi savaites trukusį Tarptautinio valiutos fondo misijos vizitą šalyje, pabrėžė šalies bankų sektoriaus stabilumą. Kalbėdama spaudos konferencijoje su finansų ministru </w:t>
            </w:r>
            <w:proofErr w:type="spellStart"/>
            <w:r w:rsidRPr="00025DAE">
              <w:rPr>
                <w:rStyle w:val="Hipersaitas"/>
                <w:rFonts w:ascii="Times New Roman" w:hAnsi="Times New Roman" w:cs="Times New Roman"/>
                <w:color w:val="auto"/>
                <w:u w:val="none"/>
              </w:rPr>
              <w:t>L.Khutsišvili</w:t>
            </w:r>
            <w:proofErr w:type="spellEnd"/>
            <w:r w:rsidRPr="00025DAE">
              <w:rPr>
                <w:rStyle w:val="Hipersaitas"/>
                <w:rFonts w:ascii="Times New Roman" w:hAnsi="Times New Roman" w:cs="Times New Roman"/>
                <w:color w:val="auto"/>
                <w:u w:val="none"/>
              </w:rPr>
              <w:t xml:space="preserve"> ir </w:t>
            </w:r>
            <w:proofErr w:type="spellStart"/>
            <w:r w:rsidRPr="00025DAE">
              <w:rPr>
                <w:rStyle w:val="Hipersaitas"/>
                <w:rFonts w:ascii="Times New Roman" w:hAnsi="Times New Roman" w:cs="Times New Roman"/>
                <w:color w:val="auto"/>
                <w:u w:val="none"/>
              </w:rPr>
              <w:t>S.Lall</w:t>
            </w:r>
            <w:proofErr w:type="spellEnd"/>
            <w:r w:rsidRPr="00025DAE">
              <w:rPr>
                <w:rStyle w:val="Hipersaitas"/>
                <w:rFonts w:ascii="Times New Roman" w:hAnsi="Times New Roman" w:cs="Times New Roman"/>
                <w:color w:val="auto"/>
                <w:u w:val="none"/>
              </w:rPr>
              <w:t>, ji sakė, kad bankų sektorius visiškai atgavo pandemijos metu panaudotus rezervus ir išlaiko sveikus kapitalo ir likvidumo rodiklius.</w:t>
            </w:r>
          </w:p>
        </w:tc>
        <w:tc>
          <w:tcPr>
            <w:tcW w:w="3119" w:type="dxa"/>
          </w:tcPr>
          <w:p w14:paraId="58A94FBF" w14:textId="3A77F465" w:rsidR="00FD09E8" w:rsidRPr="00640B8E" w:rsidRDefault="00FD09E8" w:rsidP="00FD09E8">
            <w:pPr>
              <w:jc w:val="both"/>
              <w:rPr>
                <w:rStyle w:val="rynqvb"/>
                <w:rFonts w:ascii="Times New Roman" w:hAnsi="Times New Roman" w:cs="Times New Roman"/>
              </w:rPr>
            </w:pPr>
            <w:hyperlink r:id="rId81" w:history="1">
              <w:r w:rsidRPr="00D471E6">
                <w:rPr>
                  <w:rStyle w:val="Hipersaitas"/>
                  <w:rFonts w:ascii="Times New Roman" w:hAnsi="Times New Roman" w:cs="Times New Roman"/>
                </w:rPr>
                <w:t>https://www.agenda.ge/en/news/2024/38309#gsc.tab=0</w:t>
              </w:r>
            </w:hyperlink>
            <w:r>
              <w:rPr>
                <w:rStyle w:val="rynqvb"/>
                <w:rFonts w:ascii="Times New Roman" w:hAnsi="Times New Roman" w:cs="Times New Roman"/>
              </w:rPr>
              <w:t xml:space="preserve">; </w:t>
            </w:r>
            <w:hyperlink r:id="rId82" w:history="1">
              <w:r w:rsidRPr="00D471E6">
                <w:rPr>
                  <w:rStyle w:val="Hipersaitas"/>
                  <w:rFonts w:ascii="Times New Roman" w:hAnsi="Times New Roman" w:cs="Times New Roman"/>
                </w:rPr>
                <w:t>https://www.agenda.ge/en/news/2024/38308#gsc.tab=0</w:t>
              </w:r>
            </w:hyperlink>
            <w:r>
              <w:rPr>
                <w:rStyle w:val="rynqvb"/>
                <w:rFonts w:ascii="Times New Roman" w:hAnsi="Times New Roman" w:cs="Times New Roman"/>
              </w:rPr>
              <w:t xml:space="preserve"> </w:t>
            </w:r>
          </w:p>
        </w:tc>
        <w:tc>
          <w:tcPr>
            <w:tcW w:w="992" w:type="dxa"/>
          </w:tcPr>
          <w:p w14:paraId="72654852" w14:textId="77777777" w:rsidR="00FD09E8" w:rsidRPr="007A4882" w:rsidRDefault="00FD09E8" w:rsidP="00FD09E8">
            <w:pPr>
              <w:jc w:val="both"/>
              <w:rPr>
                <w:rFonts w:ascii="Times New Roman" w:hAnsi="Times New Roman" w:cs="Times New Roman"/>
              </w:rPr>
            </w:pPr>
          </w:p>
        </w:tc>
      </w:tr>
      <w:tr w:rsidR="00FD09E8" w:rsidRPr="007A4882" w14:paraId="25CA03E7" w14:textId="77777777" w:rsidTr="00FD09E8">
        <w:trPr>
          <w:trHeight w:val="221"/>
        </w:trPr>
        <w:tc>
          <w:tcPr>
            <w:tcW w:w="1275" w:type="dxa"/>
          </w:tcPr>
          <w:p w14:paraId="265CA274" w14:textId="05771C55"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2024-03-19</w:t>
            </w:r>
          </w:p>
        </w:tc>
        <w:tc>
          <w:tcPr>
            <w:tcW w:w="4957" w:type="dxa"/>
          </w:tcPr>
          <w:p w14:paraId="4AD10B0A" w14:textId="5FD420B3"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C80493">
              <w:rPr>
                <w:rStyle w:val="Hipersaitas"/>
                <w:rFonts w:ascii="Times New Roman" w:hAnsi="Times New Roman" w:cs="Times New Roman"/>
                <w:color w:val="auto"/>
                <w:u w:val="none"/>
              </w:rPr>
              <w:t>Sakartvelo</w:t>
            </w:r>
            <w:proofErr w:type="spellEnd"/>
            <w:r w:rsidRPr="00C80493">
              <w:rPr>
                <w:rStyle w:val="Hipersaitas"/>
                <w:rFonts w:ascii="Times New Roman" w:hAnsi="Times New Roman" w:cs="Times New Roman"/>
                <w:color w:val="auto"/>
                <w:u w:val="none"/>
              </w:rPr>
              <w:t xml:space="preserve"> vyriausybė aptarė pasirengimą gegužę Tbilisyje surengti 57-ąjį metinį Azijos plėtros banko susitikimą. Posėdžiui mieste organizuoti sudaryta komisija pirmadienį Vyriausybės administracijoje vykusiame posėdyje akcentavo sėkmingo renginio vedimo svarbą. Susitikime pažymėta, kad forumo rengimas prisidėtų prie investicijų į </w:t>
            </w:r>
            <w:proofErr w:type="spellStart"/>
            <w:r w:rsidRPr="00C80493">
              <w:rPr>
                <w:rStyle w:val="Hipersaitas"/>
                <w:rFonts w:ascii="Times New Roman" w:hAnsi="Times New Roman" w:cs="Times New Roman"/>
                <w:color w:val="auto"/>
                <w:u w:val="none"/>
              </w:rPr>
              <w:t>Sakartvelą</w:t>
            </w:r>
            <w:proofErr w:type="spellEnd"/>
            <w:r w:rsidRPr="00C80493">
              <w:rPr>
                <w:rStyle w:val="Hipersaitas"/>
                <w:rFonts w:ascii="Times New Roman" w:hAnsi="Times New Roman" w:cs="Times New Roman"/>
                <w:color w:val="auto"/>
                <w:u w:val="none"/>
              </w:rPr>
              <w:t xml:space="preserve"> ir turizmo galimybių skatinimo. Pirmą kartą </w:t>
            </w:r>
            <w:proofErr w:type="spellStart"/>
            <w:r w:rsidRPr="00C80493">
              <w:rPr>
                <w:rStyle w:val="Hipersaitas"/>
                <w:rFonts w:ascii="Times New Roman" w:hAnsi="Times New Roman" w:cs="Times New Roman"/>
                <w:color w:val="auto"/>
                <w:u w:val="none"/>
              </w:rPr>
              <w:t>Sakartvele</w:t>
            </w:r>
            <w:proofErr w:type="spellEnd"/>
            <w:r w:rsidRPr="00C80493">
              <w:rPr>
                <w:rStyle w:val="Hipersaitas"/>
                <w:rFonts w:ascii="Times New Roman" w:hAnsi="Times New Roman" w:cs="Times New Roman"/>
                <w:color w:val="auto"/>
                <w:u w:val="none"/>
              </w:rPr>
              <w:t xml:space="preserve"> vyksiančiame 57-ajame metiniame susitikime gegužės 2–5 dienomis dalyvaus 4000 dalyvių ir svečių, įskaitant </w:t>
            </w:r>
            <w:proofErr w:type="spellStart"/>
            <w:r w:rsidRPr="00C80493">
              <w:rPr>
                <w:rStyle w:val="Hipersaitas"/>
                <w:rFonts w:ascii="Times New Roman" w:hAnsi="Times New Roman" w:cs="Times New Roman"/>
                <w:color w:val="auto"/>
                <w:u w:val="none"/>
              </w:rPr>
              <w:t>Masatsugu</w:t>
            </w:r>
            <w:proofErr w:type="spellEnd"/>
            <w:r w:rsidRPr="00C80493">
              <w:rPr>
                <w:rStyle w:val="Hipersaitas"/>
                <w:rFonts w:ascii="Times New Roman" w:hAnsi="Times New Roman" w:cs="Times New Roman"/>
                <w:color w:val="auto"/>
                <w:u w:val="none"/>
              </w:rPr>
              <w:t xml:space="preserve"> </w:t>
            </w:r>
            <w:proofErr w:type="spellStart"/>
            <w:r w:rsidRPr="00C80493">
              <w:rPr>
                <w:rStyle w:val="Hipersaitas"/>
                <w:rFonts w:ascii="Times New Roman" w:hAnsi="Times New Roman" w:cs="Times New Roman"/>
                <w:color w:val="auto"/>
                <w:u w:val="none"/>
              </w:rPr>
              <w:t>Asakawa</w:t>
            </w:r>
            <w:proofErr w:type="spellEnd"/>
            <w:r w:rsidRPr="00C80493">
              <w:rPr>
                <w:rStyle w:val="Hipersaitas"/>
                <w:rFonts w:ascii="Times New Roman" w:hAnsi="Times New Roman" w:cs="Times New Roman"/>
                <w:color w:val="auto"/>
                <w:u w:val="none"/>
              </w:rPr>
              <w:t xml:space="preserve">, banko prezidentą, jo viceprezidentus ir vykdomuosius direktorius. Renginyje dalyvaus delegacijos iš 68 šalių narių, tarptautinių finansinių institucijų, privataus sektoriaus, pilietinės visuomenės, taip pat tarptautinės ir šalies žiniasklaidos. 03.21 Finansų ministras </w:t>
            </w:r>
            <w:proofErr w:type="spellStart"/>
            <w:r w:rsidRPr="00C80493">
              <w:rPr>
                <w:rStyle w:val="Hipersaitas"/>
                <w:rFonts w:ascii="Times New Roman" w:hAnsi="Times New Roman" w:cs="Times New Roman"/>
                <w:color w:val="auto"/>
                <w:u w:val="none"/>
              </w:rPr>
              <w:t>L.Khutsišvili</w:t>
            </w:r>
            <w:proofErr w:type="spellEnd"/>
            <w:r w:rsidRPr="00C80493">
              <w:rPr>
                <w:rStyle w:val="Hipersaitas"/>
                <w:rFonts w:ascii="Times New Roman" w:hAnsi="Times New Roman" w:cs="Times New Roman"/>
                <w:color w:val="auto"/>
                <w:u w:val="none"/>
              </w:rPr>
              <w:t xml:space="preserve"> pareiškė, kad Azijos plėtros banko prezidento </w:t>
            </w:r>
            <w:proofErr w:type="spellStart"/>
            <w:r w:rsidRPr="00C80493">
              <w:rPr>
                <w:rStyle w:val="Hipersaitas"/>
                <w:rFonts w:ascii="Times New Roman" w:hAnsi="Times New Roman" w:cs="Times New Roman"/>
                <w:color w:val="auto"/>
                <w:u w:val="none"/>
              </w:rPr>
              <w:t>Masatsugu</w:t>
            </w:r>
            <w:proofErr w:type="spellEnd"/>
            <w:r w:rsidRPr="00C80493">
              <w:rPr>
                <w:rStyle w:val="Hipersaitas"/>
                <w:rFonts w:ascii="Times New Roman" w:hAnsi="Times New Roman" w:cs="Times New Roman"/>
                <w:color w:val="auto"/>
                <w:u w:val="none"/>
              </w:rPr>
              <w:t xml:space="preserve"> </w:t>
            </w:r>
            <w:proofErr w:type="spellStart"/>
            <w:r w:rsidRPr="00C80493">
              <w:rPr>
                <w:rStyle w:val="Hipersaitas"/>
                <w:rFonts w:ascii="Times New Roman" w:hAnsi="Times New Roman" w:cs="Times New Roman"/>
                <w:color w:val="auto"/>
                <w:u w:val="none"/>
              </w:rPr>
              <w:t>Asakawa</w:t>
            </w:r>
            <w:proofErr w:type="spellEnd"/>
            <w:r w:rsidRPr="00C80493">
              <w:rPr>
                <w:rStyle w:val="Hipersaitas"/>
                <w:rFonts w:ascii="Times New Roman" w:hAnsi="Times New Roman" w:cs="Times New Roman"/>
                <w:color w:val="auto"/>
                <w:u w:val="none"/>
              </w:rPr>
              <w:t xml:space="preserve"> komentarai apie pasirengimą gegužę Tbilisyje vyksiančiam 57-ajam metiniam banko susitikimui yra „tikrai svarbūs“. </w:t>
            </w:r>
            <w:proofErr w:type="spellStart"/>
            <w:r w:rsidRPr="00C80493">
              <w:rPr>
                <w:rStyle w:val="Hipersaitas"/>
                <w:rFonts w:ascii="Times New Roman" w:hAnsi="Times New Roman" w:cs="Times New Roman"/>
                <w:color w:val="auto"/>
                <w:u w:val="none"/>
              </w:rPr>
              <w:t>Khutsišvili</w:t>
            </w:r>
            <w:proofErr w:type="spellEnd"/>
            <w:r w:rsidRPr="00C80493">
              <w:rPr>
                <w:rStyle w:val="Hipersaitas"/>
                <w:rFonts w:ascii="Times New Roman" w:hAnsi="Times New Roman" w:cs="Times New Roman"/>
                <w:color w:val="auto"/>
                <w:u w:val="none"/>
              </w:rPr>
              <w:t xml:space="preserve"> komentaras buvo paskelbtas po to, kai </w:t>
            </w:r>
            <w:proofErr w:type="spellStart"/>
            <w:r w:rsidRPr="00C80493">
              <w:rPr>
                <w:rStyle w:val="Hipersaitas"/>
                <w:rFonts w:ascii="Times New Roman" w:hAnsi="Times New Roman" w:cs="Times New Roman"/>
                <w:color w:val="auto"/>
                <w:u w:val="none"/>
              </w:rPr>
              <w:t>Asakawa</w:t>
            </w:r>
            <w:proofErr w:type="spellEnd"/>
            <w:r w:rsidRPr="00C80493">
              <w:rPr>
                <w:rStyle w:val="Hipersaitas"/>
                <w:rFonts w:ascii="Times New Roman" w:hAnsi="Times New Roman" w:cs="Times New Roman"/>
                <w:color w:val="auto"/>
                <w:u w:val="none"/>
              </w:rPr>
              <w:t xml:space="preserve"> socialinėje žiniasklaidoje pareiškė padėkojęs ministrui už „puikų“ pasiruošimą renginiui ir jo planavimą. Banko prezidentas taip pat sakė, kad susitikime su </w:t>
            </w:r>
            <w:proofErr w:type="spellStart"/>
            <w:r w:rsidRPr="00C80493">
              <w:rPr>
                <w:rStyle w:val="Hipersaitas"/>
                <w:rFonts w:ascii="Times New Roman" w:hAnsi="Times New Roman" w:cs="Times New Roman"/>
                <w:color w:val="auto"/>
                <w:u w:val="none"/>
              </w:rPr>
              <w:t>Khutsišvili</w:t>
            </w:r>
            <w:proofErr w:type="spellEnd"/>
            <w:r w:rsidRPr="00C80493">
              <w:rPr>
                <w:rStyle w:val="Hipersaitas"/>
                <w:rFonts w:ascii="Times New Roman" w:hAnsi="Times New Roman" w:cs="Times New Roman"/>
                <w:color w:val="auto"/>
                <w:u w:val="none"/>
              </w:rPr>
              <w:t xml:space="preserve"> buvo aptartas naujos penkerių metų šalių partnerystės strategijos patvirtinimas. </w:t>
            </w:r>
            <w:proofErr w:type="spellStart"/>
            <w:r w:rsidRPr="00C80493">
              <w:rPr>
                <w:rStyle w:val="Hipersaitas"/>
                <w:rFonts w:ascii="Times New Roman" w:hAnsi="Times New Roman" w:cs="Times New Roman"/>
                <w:color w:val="auto"/>
                <w:u w:val="none"/>
              </w:rPr>
              <w:t>Asakawa</w:t>
            </w:r>
            <w:proofErr w:type="spellEnd"/>
            <w:r w:rsidRPr="00C80493">
              <w:rPr>
                <w:rStyle w:val="Hipersaitas"/>
                <w:rFonts w:ascii="Times New Roman" w:hAnsi="Times New Roman" w:cs="Times New Roman"/>
                <w:color w:val="auto"/>
                <w:u w:val="none"/>
              </w:rPr>
              <w:t xml:space="preserve"> sakė, kad bankas rems </w:t>
            </w:r>
            <w:proofErr w:type="spellStart"/>
            <w:r w:rsidRPr="00C80493">
              <w:rPr>
                <w:rStyle w:val="Hipersaitas"/>
                <w:rFonts w:ascii="Times New Roman" w:hAnsi="Times New Roman" w:cs="Times New Roman"/>
                <w:color w:val="auto"/>
                <w:u w:val="none"/>
              </w:rPr>
              <w:t>Sakartvelo</w:t>
            </w:r>
            <w:proofErr w:type="spellEnd"/>
            <w:r w:rsidRPr="00C80493">
              <w:rPr>
                <w:rStyle w:val="Hipersaitas"/>
                <w:rFonts w:ascii="Times New Roman" w:hAnsi="Times New Roman" w:cs="Times New Roman"/>
                <w:color w:val="auto"/>
                <w:u w:val="none"/>
              </w:rPr>
              <w:t xml:space="preserve"> perėjimą prie „žaliųjų ir </w:t>
            </w:r>
            <w:proofErr w:type="spellStart"/>
            <w:r w:rsidRPr="00C80493">
              <w:rPr>
                <w:rStyle w:val="Hipersaitas"/>
                <w:rFonts w:ascii="Times New Roman" w:hAnsi="Times New Roman" w:cs="Times New Roman"/>
                <w:color w:val="auto"/>
                <w:u w:val="none"/>
              </w:rPr>
              <w:t>įtraukiųjų</w:t>
            </w:r>
            <w:proofErr w:type="spellEnd"/>
            <w:r w:rsidRPr="00C80493">
              <w:rPr>
                <w:rStyle w:val="Hipersaitas"/>
                <w:rFonts w:ascii="Times New Roman" w:hAnsi="Times New Roman" w:cs="Times New Roman"/>
                <w:color w:val="auto"/>
                <w:u w:val="none"/>
              </w:rPr>
              <w:t xml:space="preserve"> regioninių vartų“ tarp Azijos ir Europos bei likusio pasaulio.</w:t>
            </w:r>
          </w:p>
        </w:tc>
        <w:tc>
          <w:tcPr>
            <w:tcW w:w="3119" w:type="dxa"/>
          </w:tcPr>
          <w:p w14:paraId="50A162BC" w14:textId="0BF3B7C2" w:rsidR="00FD09E8" w:rsidRPr="00640B8E" w:rsidRDefault="00FD09E8" w:rsidP="00FD09E8">
            <w:pPr>
              <w:jc w:val="both"/>
              <w:rPr>
                <w:rStyle w:val="rynqvb"/>
                <w:rFonts w:ascii="Times New Roman" w:hAnsi="Times New Roman" w:cs="Times New Roman"/>
              </w:rPr>
            </w:pPr>
            <w:hyperlink r:id="rId83" w:history="1">
              <w:r w:rsidRPr="00D471E6">
                <w:rPr>
                  <w:rStyle w:val="Hipersaitas"/>
                  <w:rFonts w:ascii="Times New Roman" w:hAnsi="Times New Roman" w:cs="Times New Roman"/>
                </w:rPr>
                <w:t>https://www.agenda.ge/en/news/2024/38320#gsc.tab=0</w:t>
              </w:r>
            </w:hyperlink>
            <w:r>
              <w:rPr>
                <w:rStyle w:val="rynqvb"/>
                <w:rFonts w:ascii="Times New Roman" w:hAnsi="Times New Roman" w:cs="Times New Roman"/>
              </w:rPr>
              <w:t xml:space="preserve"> </w:t>
            </w:r>
            <w:r w:rsidRPr="00C80493">
              <w:rPr>
                <w:rStyle w:val="rynqvb"/>
                <w:rFonts w:ascii="Times New Roman" w:hAnsi="Times New Roman" w:cs="Times New Roman"/>
              </w:rPr>
              <w:t xml:space="preserve"> ; </w:t>
            </w:r>
            <w:hyperlink r:id="rId84" w:history="1">
              <w:r w:rsidRPr="00D471E6">
                <w:rPr>
                  <w:rStyle w:val="Hipersaitas"/>
                  <w:rFonts w:ascii="Times New Roman" w:hAnsi="Times New Roman" w:cs="Times New Roman"/>
                </w:rPr>
                <w:t>https://www.agenda.ge/en/news/2024/38365#gsc.tab=0</w:t>
              </w:r>
            </w:hyperlink>
            <w:r>
              <w:rPr>
                <w:rStyle w:val="rynqvb"/>
                <w:rFonts w:ascii="Times New Roman" w:hAnsi="Times New Roman" w:cs="Times New Roman"/>
              </w:rPr>
              <w:t xml:space="preserve"> </w:t>
            </w:r>
            <w:r w:rsidRPr="00C80493">
              <w:rPr>
                <w:rStyle w:val="rynqvb"/>
                <w:rFonts w:ascii="Times New Roman" w:hAnsi="Times New Roman" w:cs="Times New Roman"/>
              </w:rPr>
              <w:t xml:space="preserve"> ; </w:t>
            </w:r>
            <w:hyperlink r:id="rId85" w:history="1">
              <w:r w:rsidRPr="00D471E6">
                <w:rPr>
                  <w:rStyle w:val="Hipersaitas"/>
                  <w:rFonts w:ascii="Times New Roman" w:hAnsi="Times New Roman" w:cs="Times New Roman"/>
                </w:rPr>
                <w:t>https://1tv.ge/lang/en/news/finance-minister-meets-adb-president-2/</w:t>
              </w:r>
            </w:hyperlink>
            <w:r>
              <w:rPr>
                <w:rStyle w:val="rynqvb"/>
                <w:rFonts w:ascii="Times New Roman" w:hAnsi="Times New Roman" w:cs="Times New Roman"/>
              </w:rPr>
              <w:t xml:space="preserve"> </w:t>
            </w:r>
          </w:p>
        </w:tc>
        <w:tc>
          <w:tcPr>
            <w:tcW w:w="992" w:type="dxa"/>
          </w:tcPr>
          <w:p w14:paraId="5A55B9E9" w14:textId="77777777" w:rsidR="00FD09E8" w:rsidRPr="007A4882" w:rsidRDefault="00FD09E8" w:rsidP="00FD09E8">
            <w:pPr>
              <w:jc w:val="both"/>
              <w:rPr>
                <w:rFonts w:ascii="Times New Roman" w:hAnsi="Times New Roman" w:cs="Times New Roman"/>
              </w:rPr>
            </w:pPr>
          </w:p>
        </w:tc>
      </w:tr>
      <w:tr w:rsidR="00FD09E8" w:rsidRPr="007A4882" w14:paraId="6648C7D1" w14:textId="77777777" w:rsidTr="00FD09E8">
        <w:trPr>
          <w:trHeight w:val="221"/>
        </w:trPr>
        <w:tc>
          <w:tcPr>
            <w:tcW w:w="1275" w:type="dxa"/>
          </w:tcPr>
          <w:p w14:paraId="4B689E9B" w14:textId="2CCF8970" w:rsidR="00FD09E8"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2024-03-19</w:t>
            </w:r>
          </w:p>
        </w:tc>
        <w:tc>
          <w:tcPr>
            <w:tcW w:w="4957" w:type="dxa"/>
          </w:tcPr>
          <w:p w14:paraId="07996BEA" w14:textId="4DC99247" w:rsidR="00FD09E8" w:rsidRPr="004F6F2A" w:rsidRDefault="00FD09E8" w:rsidP="00FD09E8">
            <w:pPr>
              <w:shd w:val="clear" w:color="auto" w:fill="FFFFFF"/>
              <w:jc w:val="both"/>
              <w:rPr>
                <w:rStyle w:val="Hipersaitas"/>
                <w:rFonts w:ascii="Times New Roman" w:hAnsi="Times New Roman" w:cs="Times New Roman"/>
                <w:color w:val="auto"/>
                <w:u w:val="none"/>
              </w:rPr>
            </w:pPr>
            <w:proofErr w:type="spellStart"/>
            <w:r w:rsidRPr="00C80493">
              <w:rPr>
                <w:rStyle w:val="Hipersaitas"/>
                <w:rFonts w:ascii="Times New Roman" w:hAnsi="Times New Roman" w:cs="Times New Roman"/>
                <w:color w:val="auto"/>
                <w:u w:val="none"/>
              </w:rPr>
              <w:t>Sakartvelo</w:t>
            </w:r>
            <w:proofErr w:type="spellEnd"/>
            <w:r w:rsidRPr="00C80493">
              <w:rPr>
                <w:rStyle w:val="Hipersaitas"/>
                <w:rFonts w:ascii="Times New Roman" w:hAnsi="Times New Roman" w:cs="Times New Roman"/>
                <w:color w:val="auto"/>
                <w:u w:val="none"/>
              </w:rPr>
              <w:t xml:space="preserve"> ministras pirmininkas </w:t>
            </w:r>
            <w:proofErr w:type="spellStart"/>
            <w:r w:rsidRPr="00C80493">
              <w:rPr>
                <w:rStyle w:val="Hipersaitas"/>
                <w:rFonts w:ascii="Times New Roman" w:hAnsi="Times New Roman" w:cs="Times New Roman"/>
                <w:color w:val="auto"/>
                <w:u w:val="none"/>
              </w:rPr>
              <w:t>I.Kobakhidze</w:t>
            </w:r>
            <w:proofErr w:type="spellEnd"/>
            <w:r w:rsidRPr="00C80493">
              <w:rPr>
                <w:rStyle w:val="Hipersaitas"/>
                <w:rFonts w:ascii="Times New Roman" w:hAnsi="Times New Roman" w:cs="Times New Roman"/>
                <w:color w:val="auto"/>
                <w:u w:val="none"/>
              </w:rPr>
              <w:t xml:space="preserve">, kalbėdamas renginyje </w:t>
            </w:r>
            <w:proofErr w:type="spellStart"/>
            <w:r w:rsidRPr="00C80493">
              <w:rPr>
                <w:rStyle w:val="Hipersaitas"/>
                <w:rFonts w:ascii="Times New Roman" w:hAnsi="Times New Roman" w:cs="Times New Roman"/>
                <w:color w:val="auto"/>
                <w:u w:val="none"/>
              </w:rPr>
              <w:t>Sakartvelo</w:t>
            </w:r>
            <w:proofErr w:type="spellEnd"/>
            <w:r w:rsidRPr="00C80493">
              <w:rPr>
                <w:rStyle w:val="Hipersaitas"/>
                <w:rFonts w:ascii="Times New Roman" w:hAnsi="Times New Roman" w:cs="Times New Roman"/>
                <w:color w:val="auto"/>
                <w:u w:val="none"/>
              </w:rPr>
              <w:t xml:space="preserve"> Inovacijų ir technologijų agentūros (GITA) 10-mečio proga, paskelbė apie naują iniciatyvą, kuria siekiama sustiprinti šalies inovacijų ekosistemą, suteikiant įmonėms inovatyvių </w:t>
            </w:r>
            <w:proofErr w:type="spellStart"/>
            <w:r w:rsidRPr="00C80493">
              <w:rPr>
                <w:rStyle w:val="Hipersaitas"/>
                <w:rFonts w:ascii="Times New Roman" w:hAnsi="Times New Roman" w:cs="Times New Roman"/>
                <w:color w:val="auto"/>
                <w:u w:val="none"/>
              </w:rPr>
              <w:t>startuolių</w:t>
            </w:r>
            <w:proofErr w:type="spellEnd"/>
            <w:r w:rsidRPr="00C80493">
              <w:rPr>
                <w:rStyle w:val="Hipersaitas"/>
                <w:rFonts w:ascii="Times New Roman" w:hAnsi="Times New Roman" w:cs="Times New Roman"/>
                <w:color w:val="auto"/>
                <w:u w:val="none"/>
              </w:rPr>
              <w:t xml:space="preserve"> statusą ir suteikiant joms trejų metų mokesčių lengvatas. </w:t>
            </w:r>
            <w:proofErr w:type="spellStart"/>
            <w:r w:rsidRPr="00C80493">
              <w:rPr>
                <w:rStyle w:val="Hipersaitas"/>
                <w:rFonts w:ascii="Times New Roman" w:hAnsi="Times New Roman" w:cs="Times New Roman"/>
                <w:color w:val="auto"/>
                <w:u w:val="none"/>
              </w:rPr>
              <w:t>Kobakhidze</w:t>
            </w:r>
            <w:proofErr w:type="spellEnd"/>
            <w:r w:rsidRPr="00C80493">
              <w:rPr>
                <w:rStyle w:val="Hipersaitas"/>
                <w:rFonts w:ascii="Times New Roman" w:hAnsi="Times New Roman" w:cs="Times New Roman"/>
                <w:color w:val="auto"/>
                <w:u w:val="none"/>
              </w:rPr>
              <w:t xml:space="preserve"> sakė, kad atitinkamą įstatymo projektą Vyriausybė inicijuos „artimiausiu metu“. Ministras pirmininkas teigė, kad dirbtinis intelektas, fagai ir žemės ūkio </w:t>
            </w:r>
            <w:r w:rsidRPr="00C80493">
              <w:rPr>
                <w:rStyle w:val="Hipersaitas"/>
                <w:rFonts w:ascii="Times New Roman" w:hAnsi="Times New Roman" w:cs="Times New Roman"/>
                <w:color w:val="auto"/>
                <w:u w:val="none"/>
              </w:rPr>
              <w:lastRenderedPageBreak/>
              <w:t xml:space="preserve">technologijos buvo apibrėžtos kaip pagrindinės kryptys, kuriomis siekiama „didinti globalų šalies ekonomikos konkurencingumą“ ir visapusiškai išnaudoti jos mokslinį potencialą. „Šiandieniniame pasaulyje neįmanoma užimti vertos vietos pasaulinėje konkurencijoje be dirbtinio intelekto plėtros. Reaguojant į šią naują realybę, bus sukurta speciali mokslinė grupė, kuri dirbs su dirbtinio intelekto diegimu švietimo, sveikatos apsaugos, žemės ūkio ir kitose srityse“, – sakė jis. Pasak premjero, kita pagrindinė sritis yra fagai - </w:t>
            </w:r>
            <w:proofErr w:type="spellStart"/>
            <w:r w:rsidRPr="00C80493">
              <w:rPr>
                <w:rStyle w:val="Hipersaitas"/>
                <w:rFonts w:ascii="Times New Roman" w:hAnsi="Times New Roman" w:cs="Times New Roman"/>
                <w:color w:val="auto"/>
                <w:u w:val="none"/>
              </w:rPr>
              <w:t>Sakartvelas</w:t>
            </w:r>
            <w:proofErr w:type="spellEnd"/>
            <w:r w:rsidRPr="00C80493">
              <w:rPr>
                <w:rStyle w:val="Hipersaitas"/>
                <w:rFonts w:ascii="Times New Roman" w:hAnsi="Times New Roman" w:cs="Times New Roman"/>
                <w:color w:val="auto"/>
                <w:u w:val="none"/>
              </w:rPr>
              <w:t xml:space="preserve"> yra šios technologijos pradininkas, šalis turi beveik šimtametę fagų tyrimų patirtį. Ministras pirmininkas teigė, kad daugiau nei 200 novatoriškų </w:t>
            </w:r>
            <w:proofErr w:type="spellStart"/>
            <w:r w:rsidRPr="00C80493">
              <w:rPr>
                <w:rStyle w:val="Hipersaitas"/>
                <w:rFonts w:ascii="Times New Roman" w:hAnsi="Times New Roman" w:cs="Times New Roman"/>
                <w:color w:val="auto"/>
                <w:u w:val="none"/>
              </w:rPr>
              <w:t>startuolių</w:t>
            </w:r>
            <w:proofErr w:type="spellEnd"/>
            <w:r w:rsidRPr="00C80493">
              <w:rPr>
                <w:rStyle w:val="Hipersaitas"/>
                <w:rFonts w:ascii="Times New Roman" w:hAnsi="Times New Roman" w:cs="Times New Roman"/>
                <w:color w:val="auto"/>
                <w:u w:val="none"/>
              </w:rPr>
              <w:t xml:space="preserve">, turinčių „pasaulinį potencialą“, buvo finansuota apie 38 mln. ₾ (14,34 mln. USD) pagal agentūros dotacijų programas. Dėl to naudos gavėjai uždirbo pusę milijardo </w:t>
            </w:r>
            <w:proofErr w:type="spellStart"/>
            <w:r w:rsidRPr="00C80493">
              <w:rPr>
                <w:rStyle w:val="Hipersaitas"/>
                <w:rFonts w:ascii="Times New Roman" w:hAnsi="Times New Roman" w:cs="Times New Roman"/>
                <w:color w:val="auto"/>
                <w:u w:val="none"/>
              </w:rPr>
              <w:t>larių</w:t>
            </w:r>
            <w:proofErr w:type="spellEnd"/>
            <w:r w:rsidRPr="00C80493">
              <w:rPr>
                <w:rStyle w:val="Hipersaitas"/>
                <w:rFonts w:ascii="Times New Roman" w:hAnsi="Times New Roman" w:cs="Times New Roman"/>
                <w:color w:val="auto"/>
                <w:u w:val="none"/>
              </w:rPr>
              <w:t xml:space="preserve"> privačios finansinės naudos ir, svarbiausia, sukūrė 3000 naujų darbo vietų“, – pridūrė jis. Vyriausybės vadovas taip pat pažymėjo, kad </w:t>
            </w:r>
            <w:proofErr w:type="spellStart"/>
            <w:r w:rsidRPr="00C80493">
              <w:rPr>
                <w:rStyle w:val="Hipersaitas"/>
                <w:rFonts w:ascii="Times New Roman" w:hAnsi="Times New Roman" w:cs="Times New Roman"/>
                <w:color w:val="auto"/>
                <w:u w:val="none"/>
              </w:rPr>
              <w:t>startuolių</w:t>
            </w:r>
            <w:proofErr w:type="spellEnd"/>
            <w:r w:rsidRPr="00C80493">
              <w:rPr>
                <w:rStyle w:val="Hipersaitas"/>
                <w:rFonts w:ascii="Times New Roman" w:hAnsi="Times New Roman" w:cs="Times New Roman"/>
                <w:color w:val="auto"/>
                <w:u w:val="none"/>
              </w:rPr>
              <w:t xml:space="preserve"> akceleratoriaus programa 500 Global 2022 m. pradėjo pirmąją </w:t>
            </w:r>
            <w:proofErr w:type="spellStart"/>
            <w:r w:rsidRPr="00C80493">
              <w:rPr>
                <w:rStyle w:val="Hipersaitas"/>
                <w:rFonts w:ascii="Times New Roman" w:hAnsi="Times New Roman" w:cs="Times New Roman"/>
                <w:color w:val="auto"/>
                <w:u w:val="none"/>
              </w:rPr>
              <w:t>Sakartvelo</w:t>
            </w:r>
            <w:proofErr w:type="spellEnd"/>
            <w:r w:rsidRPr="00C80493">
              <w:rPr>
                <w:rStyle w:val="Hipersaitas"/>
                <w:rFonts w:ascii="Times New Roman" w:hAnsi="Times New Roman" w:cs="Times New Roman"/>
                <w:color w:val="auto"/>
                <w:u w:val="none"/>
              </w:rPr>
              <w:t xml:space="preserve"> tarptautinę akceleratoriaus programą su GITA parama ir 20 mln. USD. </w:t>
            </w:r>
            <w:proofErr w:type="spellStart"/>
            <w:r w:rsidRPr="00C80493">
              <w:rPr>
                <w:rStyle w:val="Hipersaitas"/>
                <w:rFonts w:ascii="Times New Roman" w:hAnsi="Times New Roman" w:cs="Times New Roman"/>
                <w:color w:val="auto"/>
                <w:u w:val="none"/>
              </w:rPr>
              <w:t>I.Kobakhidze</w:t>
            </w:r>
            <w:proofErr w:type="spellEnd"/>
            <w:r w:rsidRPr="00C80493">
              <w:rPr>
                <w:rStyle w:val="Hipersaitas"/>
                <w:rFonts w:ascii="Times New Roman" w:hAnsi="Times New Roman" w:cs="Times New Roman"/>
                <w:color w:val="auto"/>
                <w:u w:val="none"/>
              </w:rPr>
              <w:t xml:space="preserve"> pridūrė, kad visoje šalyje buvo įsteigti devyni „technologijų parkai“, siekiant padėti asmenims, turintiems naujoviškų idėjų, vadovaujantis „vieno lango“ principu, ir pažymėjo, kad šiais metais vakariniame Kutaisio mieste bus atidarytas 10-asis.</w:t>
            </w:r>
          </w:p>
        </w:tc>
        <w:tc>
          <w:tcPr>
            <w:tcW w:w="3119" w:type="dxa"/>
          </w:tcPr>
          <w:p w14:paraId="23CDAE0D" w14:textId="67D8362A" w:rsidR="00FD09E8" w:rsidRDefault="00FD09E8" w:rsidP="00FD09E8">
            <w:pPr>
              <w:jc w:val="both"/>
              <w:rPr>
                <w:rStyle w:val="rynqvb"/>
                <w:rFonts w:ascii="Times New Roman" w:hAnsi="Times New Roman" w:cs="Times New Roman"/>
              </w:rPr>
            </w:pPr>
            <w:hyperlink r:id="rId86" w:history="1">
              <w:r w:rsidRPr="00D471E6">
                <w:rPr>
                  <w:rStyle w:val="Hipersaitas"/>
                  <w:rFonts w:ascii="Times New Roman" w:hAnsi="Times New Roman" w:cs="Times New Roman"/>
                </w:rPr>
                <w:t>https://www.agenda.ge/en/news/2024/38321#gsc.tab=0</w:t>
              </w:r>
            </w:hyperlink>
            <w:r>
              <w:rPr>
                <w:rStyle w:val="rynqvb"/>
                <w:rFonts w:ascii="Times New Roman" w:hAnsi="Times New Roman" w:cs="Times New Roman"/>
              </w:rPr>
              <w:t xml:space="preserve"> </w:t>
            </w:r>
            <w:r w:rsidRPr="00C80493">
              <w:rPr>
                <w:rStyle w:val="rynqvb"/>
                <w:rFonts w:ascii="Times New Roman" w:hAnsi="Times New Roman" w:cs="Times New Roman"/>
              </w:rPr>
              <w:t xml:space="preserve"> ; </w:t>
            </w:r>
            <w:hyperlink r:id="rId87" w:history="1">
              <w:r w:rsidRPr="00D471E6">
                <w:rPr>
                  <w:rStyle w:val="Hipersaitas"/>
                  <w:rFonts w:ascii="Times New Roman" w:hAnsi="Times New Roman" w:cs="Times New Roman"/>
                </w:rPr>
                <w:t>https://www.agenda.ge/en/news/2024/38324#gsc.tab=0</w:t>
              </w:r>
            </w:hyperlink>
            <w:r>
              <w:rPr>
                <w:rStyle w:val="rynqvb"/>
                <w:rFonts w:ascii="Times New Roman" w:hAnsi="Times New Roman" w:cs="Times New Roman"/>
              </w:rPr>
              <w:t xml:space="preserve"> </w:t>
            </w:r>
            <w:r w:rsidRPr="00C80493">
              <w:rPr>
                <w:rStyle w:val="rynqvb"/>
                <w:rFonts w:ascii="Times New Roman" w:hAnsi="Times New Roman" w:cs="Times New Roman"/>
              </w:rPr>
              <w:t xml:space="preserve"> ; </w:t>
            </w:r>
            <w:hyperlink r:id="rId88" w:history="1">
              <w:r w:rsidRPr="00D471E6">
                <w:rPr>
                  <w:rStyle w:val="Hipersaitas"/>
                  <w:rFonts w:ascii="Times New Roman" w:hAnsi="Times New Roman" w:cs="Times New Roman"/>
                </w:rPr>
                <w:t>https://1tv.ge/lang/en/news/pm-kobakhidze-says-georgia-sets-innovative-startup-status-such-companies-to-exempt-from-all-taxes-for-three-years/</w:t>
              </w:r>
            </w:hyperlink>
            <w:r>
              <w:rPr>
                <w:rStyle w:val="rynqvb"/>
                <w:rFonts w:ascii="Times New Roman" w:hAnsi="Times New Roman" w:cs="Times New Roman"/>
              </w:rPr>
              <w:t xml:space="preserve"> </w:t>
            </w:r>
            <w:r w:rsidRPr="00C80493">
              <w:rPr>
                <w:rStyle w:val="rynqvb"/>
                <w:rFonts w:ascii="Times New Roman" w:hAnsi="Times New Roman" w:cs="Times New Roman"/>
              </w:rPr>
              <w:t xml:space="preserve"> ; </w:t>
            </w:r>
            <w:hyperlink r:id="rId89" w:history="1">
              <w:r w:rsidRPr="00D471E6">
                <w:rPr>
                  <w:rStyle w:val="Hipersaitas"/>
                  <w:rFonts w:ascii="Times New Roman" w:hAnsi="Times New Roman" w:cs="Times New Roman"/>
                </w:rPr>
                <w:t>https://www.interpressnews.ge/e</w:t>
              </w:r>
              <w:r w:rsidRPr="00D471E6">
                <w:rPr>
                  <w:rStyle w:val="Hipersaitas"/>
                  <w:rFonts w:ascii="Times New Roman" w:hAnsi="Times New Roman" w:cs="Times New Roman"/>
                </w:rPr>
                <w:lastRenderedPageBreak/>
                <w:t>n/article/130333-irakli-kobakhidze-the-status-of-an-innovative-start-up-will-be-determined-in-georgia-and-companies-with-this-status-will-be-exempted-from-all-taxes-for-3-years</w:t>
              </w:r>
            </w:hyperlink>
            <w:r>
              <w:rPr>
                <w:rStyle w:val="rynqvb"/>
                <w:rFonts w:ascii="Times New Roman" w:hAnsi="Times New Roman" w:cs="Times New Roman"/>
              </w:rPr>
              <w:t xml:space="preserve"> </w:t>
            </w:r>
          </w:p>
        </w:tc>
        <w:tc>
          <w:tcPr>
            <w:tcW w:w="992" w:type="dxa"/>
          </w:tcPr>
          <w:p w14:paraId="249AEB7C" w14:textId="77777777" w:rsidR="00FD09E8" w:rsidRPr="007A4882" w:rsidRDefault="00FD09E8" w:rsidP="00FD09E8">
            <w:pPr>
              <w:jc w:val="both"/>
              <w:rPr>
                <w:rFonts w:ascii="Times New Roman" w:hAnsi="Times New Roman" w:cs="Times New Roman"/>
              </w:rPr>
            </w:pPr>
          </w:p>
        </w:tc>
      </w:tr>
      <w:tr w:rsidR="00FD09E8" w:rsidRPr="007A4882" w14:paraId="248462BE" w14:textId="77777777" w:rsidTr="00FD09E8">
        <w:trPr>
          <w:trHeight w:val="221"/>
        </w:trPr>
        <w:tc>
          <w:tcPr>
            <w:tcW w:w="1275" w:type="dxa"/>
          </w:tcPr>
          <w:p w14:paraId="43F6DA93" w14:textId="49B9FF3A"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2024-03-19</w:t>
            </w:r>
          </w:p>
        </w:tc>
        <w:tc>
          <w:tcPr>
            <w:tcW w:w="4957" w:type="dxa"/>
          </w:tcPr>
          <w:p w14:paraId="702C0A06" w14:textId="0166FC67" w:rsidR="00FD09E8" w:rsidRPr="00640B8E" w:rsidRDefault="00FD09E8" w:rsidP="00FD09E8">
            <w:pPr>
              <w:shd w:val="clear" w:color="auto" w:fill="FFFFFF"/>
              <w:jc w:val="both"/>
              <w:rPr>
                <w:rStyle w:val="Hipersaitas"/>
                <w:rFonts w:ascii="Times New Roman" w:hAnsi="Times New Roman" w:cs="Times New Roman"/>
                <w:color w:val="auto"/>
                <w:u w:val="none"/>
              </w:rPr>
            </w:pPr>
            <w:r w:rsidRPr="00413271">
              <w:rPr>
                <w:rStyle w:val="Hipersaitas"/>
                <w:rFonts w:ascii="Times New Roman" w:hAnsi="Times New Roman" w:cs="Times New Roman"/>
                <w:color w:val="auto"/>
                <w:u w:val="none"/>
              </w:rPr>
              <w:t xml:space="preserve">Azijos plėtros bankas antradienį paskelbė naują penkerių metų partnerystės strategiją, kad „padėtų </w:t>
            </w:r>
            <w:proofErr w:type="spellStart"/>
            <w:r w:rsidRPr="00413271">
              <w:rPr>
                <w:rStyle w:val="Hipersaitas"/>
                <w:rFonts w:ascii="Times New Roman" w:hAnsi="Times New Roman" w:cs="Times New Roman"/>
                <w:color w:val="auto"/>
                <w:u w:val="none"/>
              </w:rPr>
              <w:t>Sakartvelui</w:t>
            </w:r>
            <w:proofErr w:type="spellEnd"/>
            <w:r w:rsidRPr="00413271">
              <w:rPr>
                <w:rStyle w:val="Hipersaitas"/>
                <w:rFonts w:ascii="Times New Roman" w:hAnsi="Times New Roman" w:cs="Times New Roman"/>
                <w:color w:val="auto"/>
                <w:u w:val="none"/>
              </w:rPr>
              <w:t xml:space="preserve"> tapti ekologiškais ir </w:t>
            </w:r>
            <w:proofErr w:type="spellStart"/>
            <w:r w:rsidRPr="00413271">
              <w:rPr>
                <w:rStyle w:val="Hipersaitas"/>
                <w:rFonts w:ascii="Times New Roman" w:hAnsi="Times New Roman" w:cs="Times New Roman"/>
                <w:color w:val="auto"/>
                <w:u w:val="none"/>
              </w:rPr>
              <w:t>įtraukiais</w:t>
            </w:r>
            <w:proofErr w:type="spellEnd"/>
            <w:r w:rsidRPr="00413271">
              <w:rPr>
                <w:rStyle w:val="Hipersaitas"/>
                <w:rFonts w:ascii="Times New Roman" w:hAnsi="Times New Roman" w:cs="Times New Roman"/>
                <w:color w:val="auto"/>
                <w:u w:val="none"/>
              </w:rPr>
              <w:t xml:space="preserve"> regioniniais vartais“, pranešė ADB. Strategija, kurioje „ypatingas dėmesys“ skiriamas regioniniam bendradarbiavimui ir integracijai, žmogiškojo kapitalo plėtrai ir klimato kaitos veiksmams, siekiama remti tvarų </w:t>
            </w: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vystymąsi stiprinant valstybės ir privataus sektoriaus investicijas, politikos reformas, pajėgumus ir žinias. Naujoji ADB strategija remia pagrindinius </w:t>
            </w: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nacionalinės plėtros strategijos prioritetus, įskaitant ekonomikos plėtrą, socialinę politiką ir žmogiškojo kapitalo plėtrą bei viešąjį administravimą, pažymėjo bankas. Banko pranešime taip pat pabrėžiama pagalba reformoms stiprinti socialinę apsaugą </w:t>
            </w:r>
            <w:proofErr w:type="spellStart"/>
            <w:r w:rsidRPr="00413271">
              <w:rPr>
                <w:rStyle w:val="Hipersaitas"/>
                <w:rFonts w:ascii="Times New Roman" w:hAnsi="Times New Roman" w:cs="Times New Roman"/>
                <w:color w:val="auto"/>
                <w:u w:val="none"/>
              </w:rPr>
              <w:t>Sakartvele</w:t>
            </w:r>
            <w:proofErr w:type="spellEnd"/>
            <w:r w:rsidRPr="00413271">
              <w:rPr>
                <w:rStyle w:val="Hipersaitas"/>
                <w:rFonts w:ascii="Times New Roman" w:hAnsi="Times New Roman" w:cs="Times New Roman"/>
                <w:color w:val="auto"/>
                <w:u w:val="none"/>
              </w:rPr>
              <w:t xml:space="preserve"> ir šalies pensijų sistemoms bei kapitalo rinkų plėtrai, taip pat didinti didelių valstybės valdomų įmonių finansinį gyvybingumą ir stiprinti švietimo sistemas šalyje.</w:t>
            </w:r>
          </w:p>
        </w:tc>
        <w:tc>
          <w:tcPr>
            <w:tcW w:w="3119" w:type="dxa"/>
          </w:tcPr>
          <w:p w14:paraId="6489731A" w14:textId="731C342F" w:rsidR="00FD09E8" w:rsidRPr="00640B8E" w:rsidRDefault="00FD09E8" w:rsidP="00FD09E8">
            <w:pPr>
              <w:jc w:val="both"/>
              <w:rPr>
                <w:rStyle w:val="rynqvb"/>
                <w:rFonts w:ascii="Times New Roman" w:hAnsi="Times New Roman" w:cs="Times New Roman"/>
              </w:rPr>
            </w:pPr>
            <w:hyperlink r:id="rId90" w:history="1">
              <w:r w:rsidRPr="00D471E6">
                <w:rPr>
                  <w:rStyle w:val="Hipersaitas"/>
                  <w:rFonts w:ascii="Times New Roman" w:hAnsi="Times New Roman" w:cs="Times New Roman"/>
                </w:rPr>
                <w:t>https://www.agenda.ge/en/news/2024/38336#gsc.tab=0</w:t>
              </w:r>
            </w:hyperlink>
            <w:r>
              <w:rPr>
                <w:rStyle w:val="rynqvb"/>
                <w:rFonts w:ascii="Times New Roman" w:hAnsi="Times New Roman" w:cs="Times New Roman"/>
              </w:rPr>
              <w:t xml:space="preserve"> </w:t>
            </w:r>
          </w:p>
        </w:tc>
        <w:tc>
          <w:tcPr>
            <w:tcW w:w="992" w:type="dxa"/>
          </w:tcPr>
          <w:p w14:paraId="08118E15" w14:textId="77777777" w:rsidR="00FD09E8" w:rsidRPr="007A4882" w:rsidRDefault="00FD09E8" w:rsidP="00FD09E8">
            <w:pPr>
              <w:jc w:val="both"/>
              <w:rPr>
                <w:rFonts w:ascii="Times New Roman" w:hAnsi="Times New Roman" w:cs="Times New Roman"/>
              </w:rPr>
            </w:pPr>
          </w:p>
        </w:tc>
      </w:tr>
      <w:tr w:rsidR="00FD09E8" w:rsidRPr="007A4882" w14:paraId="18C0EB7D" w14:textId="77777777" w:rsidTr="00FD09E8">
        <w:trPr>
          <w:trHeight w:val="221"/>
        </w:trPr>
        <w:tc>
          <w:tcPr>
            <w:tcW w:w="1275" w:type="dxa"/>
          </w:tcPr>
          <w:p w14:paraId="5078F731" w14:textId="0FA8C747"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2024-03-19</w:t>
            </w:r>
          </w:p>
        </w:tc>
        <w:tc>
          <w:tcPr>
            <w:tcW w:w="4957" w:type="dxa"/>
          </w:tcPr>
          <w:p w14:paraId="4BB0048B" w14:textId="36276E66"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įmonės teigia, kad įdarbina vis daugiau užsienio darbuotojų ir nori pritraukti dar daugiau, nes vietinė darbo jėga emigruoja. UNM teigia, kad beveik 1 milijonas žmonių paliko </w:t>
            </w:r>
            <w:proofErr w:type="spellStart"/>
            <w:r w:rsidRPr="00413271">
              <w:rPr>
                <w:rStyle w:val="Hipersaitas"/>
                <w:rFonts w:ascii="Times New Roman" w:hAnsi="Times New Roman" w:cs="Times New Roman"/>
                <w:color w:val="auto"/>
                <w:u w:val="none"/>
              </w:rPr>
              <w:t>Sakartvelą</w:t>
            </w:r>
            <w:proofErr w:type="spellEnd"/>
            <w:r w:rsidRPr="00413271">
              <w:rPr>
                <w:rStyle w:val="Hipersaitas"/>
                <w:rFonts w:ascii="Times New Roman" w:hAnsi="Times New Roman" w:cs="Times New Roman"/>
                <w:color w:val="auto"/>
                <w:u w:val="none"/>
              </w:rPr>
              <w:t xml:space="preserve"> valdant GD. Valdančioji partija teigia, kad UNM kampanija paremta melu.</w:t>
            </w:r>
          </w:p>
        </w:tc>
        <w:tc>
          <w:tcPr>
            <w:tcW w:w="3119" w:type="dxa"/>
          </w:tcPr>
          <w:p w14:paraId="3AAB17FF" w14:textId="46D3AC23" w:rsidR="00FD09E8" w:rsidRPr="00640B8E" w:rsidRDefault="00FD09E8" w:rsidP="00FD09E8">
            <w:pPr>
              <w:jc w:val="both"/>
              <w:rPr>
                <w:rStyle w:val="rynqvb"/>
                <w:rFonts w:ascii="Times New Roman" w:hAnsi="Times New Roman" w:cs="Times New Roman"/>
              </w:rPr>
            </w:pPr>
            <w:hyperlink r:id="rId91" w:history="1">
              <w:r w:rsidRPr="00D471E6">
                <w:rPr>
                  <w:rStyle w:val="Hipersaitas"/>
                  <w:rFonts w:ascii="Times New Roman" w:hAnsi="Times New Roman" w:cs="Times New Roman"/>
                </w:rPr>
                <w:t>https://civil.ge/archives/587968</w:t>
              </w:r>
            </w:hyperlink>
            <w:r w:rsidRPr="00413271">
              <w:rPr>
                <w:rStyle w:val="rynqvb"/>
                <w:rFonts w:ascii="Times New Roman" w:hAnsi="Times New Roman" w:cs="Times New Roman"/>
              </w:rPr>
              <w:t xml:space="preserve">; </w:t>
            </w:r>
            <w:hyperlink r:id="rId92" w:history="1">
              <w:r w:rsidRPr="00D471E6">
                <w:rPr>
                  <w:rStyle w:val="Hipersaitas"/>
                  <w:rFonts w:ascii="Times New Roman" w:hAnsi="Times New Roman" w:cs="Times New Roman"/>
                </w:rPr>
                <w:t>https://www.interpressnews.ge/en/article/130349-mamuka-mdinaradze-they-just-count-the-number-of-people-leaving-the-country-and-assume-that-no-one-has-come-back-we-are-dealing-with-the-quality-of-this-disinformation</w:t>
              </w:r>
            </w:hyperlink>
            <w:r>
              <w:rPr>
                <w:rStyle w:val="rynqvb"/>
                <w:rFonts w:ascii="Times New Roman" w:hAnsi="Times New Roman" w:cs="Times New Roman"/>
              </w:rPr>
              <w:t xml:space="preserve"> </w:t>
            </w:r>
          </w:p>
        </w:tc>
        <w:tc>
          <w:tcPr>
            <w:tcW w:w="992" w:type="dxa"/>
          </w:tcPr>
          <w:p w14:paraId="50C460C3" w14:textId="77777777" w:rsidR="00FD09E8" w:rsidRPr="007A4882" w:rsidRDefault="00FD09E8" w:rsidP="00FD09E8">
            <w:pPr>
              <w:jc w:val="both"/>
              <w:rPr>
                <w:rFonts w:ascii="Times New Roman" w:hAnsi="Times New Roman" w:cs="Times New Roman"/>
              </w:rPr>
            </w:pPr>
          </w:p>
        </w:tc>
      </w:tr>
      <w:tr w:rsidR="00FD09E8" w:rsidRPr="007A4882" w14:paraId="23DFABAE" w14:textId="77777777" w:rsidTr="00FD09E8">
        <w:trPr>
          <w:trHeight w:val="221"/>
        </w:trPr>
        <w:tc>
          <w:tcPr>
            <w:tcW w:w="1275" w:type="dxa"/>
          </w:tcPr>
          <w:p w14:paraId="4A7F9787" w14:textId="7B9F7F8A"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2024-03-21</w:t>
            </w:r>
          </w:p>
        </w:tc>
        <w:tc>
          <w:tcPr>
            <w:tcW w:w="4957" w:type="dxa"/>
          </w:tcPr>
          <w:p w14:paraId="1BE501DE" w14:textId="502C4FAA" w:rsidR="00FD09E8" w:rsidRPr="00640B8E" w:rsidRDefault="00FD09E8" w:rsidP="00FD09E8">
            <w:pPr>
              <w:shd w:val="clear" w:color="auto" w:fill="FFFFFF"/>
              <w:jc w:val="both"/>
              <w:rPr>
                <w:rStyle w:val="Hipersaitas"/>
                <w:rFonts w:ascii="Times New Roman" w:hAnsi="Times New Roman" w:cs="Times New Roman"/>
                <w:color w:val="auto"/>
                <w:u w:val="none"/>
              </w:rPr>
            </w:pPr>
            <w:r w:rsidRPr="00413271">
              <w:rPr>
                <w:rStyle w:val="Hipersaitas"/>
                <w:rFonts w:ascii="Times New Roman" w:hAnsi="Times New Roman" w:cs="Times New Roman"/>
                <w:color w:val="auto"/>
                <w:u w:val="none"/>
              </w:rPr>
              <w:t>Verslumą, investicijas ir eksportą skatinanti valstybinė agentūra „</w:t>
            </w:r>
            <w:proofErr w:type="spellStart"/>
            <w:r w:rsidRPr="00413271">
              <w:rPr>
                <w:rStyle w:val="Hipersaitas"/>
                <w:rFonts w:ascii="Times New Roman" w:hAnsi="Times New Roman" w:cs="Times New Roman"/>
                <w:color w:val="auto"/>
                <w:u w:val="none"/>
              </w:rPr>
              <w:t>Enterprise</w:t>
            </w:r>
            <w:proofErr w:type="spellEnd"/>
            <w:r w:rsidRPr="00413271">
              <w:rPr>
                <w:rStyle w:val="Hipersaitas"/>
                <w:rFonts w:ascii="Times New Roman" w:hAnsi="Times New Roman" w:cs="Times New Roman"/>
                <w:color w:val="auto"/>
                <w:u w:val="none"/>
              </w:rPr>
              <w:t xml:space="preserve"> </w:t>
            </w:r>
            <w:proofErr w:type="spellStart"/>
            <w:r w:rsidRPr="00413271">
              <w:rPr>
                <w:rStyle w:val="Hipersaitas"/>
                <w:rFonts w:ascii="Times New Roman" w:hAnsi="Times New Roman" w:cs="Times New Roman"/>
                <w:color w:val="auto"/>
                <w:u w:val="none"/>
              </w:rPr>
              <w:t>Georgia</w:t>
            </w:r>
            <w:proofErr w:type="spellEnd"/>
            <w:r w:rsidRPr="00413271">
              <w:rPr>
                <w:rStyle w:val="Hipersaitas"/>
                <w:rFonts w:ascii="Times New Roman" w:hAnsi="Times New Roman" w:cs="Times New Roman"/>
                <w:color w:val="auto"/>
                <w:u w:val="none"/>
              </w:rPr>
              <w:t>“ pranešė, kad nuo pirmadienio iki ketvirtadienio Ispanijos mieste Barselonoje vykusioje tarptautinėje maisto, gėrimų ir gastronomijos parodoje „</w:t>
            </w:r>
            <w:proofErr w:type="spellStart"/>
            <w:r w:rsidRPr="00413271">
              <w:rPr>
                <w:rStyle w:val="Hipersaitas"/>
                <w:rFonts w:ascii="Times New Roman" w:hAnsi="Times New Roman" w:cs="Times New Roman"/>
                <w:color w:val="auto"/>
                <w:u w:val="none"/>
              </w:rPr>
              <w:t>Alimentaria</w:t>
            </w:r>
            <w:proofErr w:type="spellEnd"/>
            <w:r w:rsidRPr="00413271">
              <w:rPr>
                <w:rStyle w:val="Hipersaitas"/>
                <w:rFonts w:ascii="Times New Roman" w:hAnsi="Times New Roman" w:cs="Times New Roman"/>
                <w:color w:val="auto"/>
                <w:u w:val="none"/>
              </w:rPr>
              <w:t xml:space="preserve">“ dalyvavo </w:t>
            </w:r>
            <w:r w:rsidRPr="00413271">
              <w:rPr>
                <w:rStyle w:val="Hipersaitas"/>
                <w:rFonts w:ascii="Times New Roman" w:hAnsi="Times New Roman" w:cs="Times New Roman"/>
                <w:color w:val="auto"/>
                <w:u w:val="none"/>
              </w:rPr>
              <w:lastRenderedPageBreak/>
              <w:t xml:space="preserve">aštuonios </w:t>
            </w: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įmonės – iš viso mugėje dalyvavo daugiau nei 3 000 dalyvių ir 100 000 lankytojų. Organizacija pridūrė, kad </w:t>
            </w: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paviljonas buvo įrengtas daugiau nei 81 kvadratinio metro erdvėje, jame buvo mineralinis ir gėlas vanduo, vaisių ir daržovių sultys, medus, riešutų produktai, graikiški riešutai, perdirbti vaisiai ir daržovės, prieskoniai ir vaistiniai augalai. Per keturias dienas trukusią parodą </w:t>
            </w:r>
            <w:proofErr w:type="spellStart"/>
            <w:r w:rsidRPr="00413271">
              <w:rPr>
                <w:rStyle w:val="Hipersaitas"/>
                <w:rFonts w:ascii="Times New Roman" w:hAnsi="Times New Roman" w:cs="Times New Roman"/>
                <w:color w:val="auto"/>
                <w:u w:val="none"/>
              </w:rPr>
              <w:t>Sakartvelo</w:t>
            </w:r>
            <w:proofErr w:type="spellEnd"/>
            <w:r w:rsidRPr="00413271">
              <w:rPr>
                <w:rStyle w:val="Hipersaitas"/>
                <w:rFonts w:ascii="Times New Roman" w:hAnsi="Times New Roman" w:cs="Times New Roman"/>
                <w:color w:val="auto"/>
                <w:u w:val="none"/>
              </w:rPr>
              <w:t xml:space="preserve"> įmonės, orientuotos į eksportą, turėjo galimybę atrasti naujausias pramonės tendencijas, užmegzti ryšius su kitomis pramonės įmonėmis ir pristatyti savo produkciją tarptautiniams lankytojams.</w:t>
            </w:r>
          </w:p>
        </w:tc>
        <w:tc>
          <w:tcPr>
            <w:tcW w:w="3119" w:type="dxa"/>
          </w:tcPr>
          <w:p w14:paraId="3B8563BC" w14:textId="7E402D47" w:rsidR="00FD09E8" w:rsidRPr="00640B8E" w:rsidRDefault="00FD09E8" w:rsidP="00FD09E8">
            <w:pPr>
              <w:jc w:val="both"/>
              <w:rPr>
                <w:rStyle w:val="rynqvb"/>
                <w:rFonts w:ascii="Times New Roman" w:hAnsi="Times New Roman" w:cs="Times New Roman"/>
              </w:rPr>
            </w:pPr>
            <w:hyperlink r:id="rId93" w:history="1">
              <w:r w:rsidRPr="00D471E6">
                <w:rPr>
                  <w:rStyle w:val="Hipersaitas"/>
                  <w:rFonts w:ascii="Times New Roman" w:hAnsi="Times New Roman" w:cs="Times New Roman"/>
                </w:rPr>
                <w:t>https://www.agenda.ge/en/news/2024/38356#gsc.tab=0</w:t>
              </w:r>
            </w:hyperlink>
            <w:r>
              <w:rPr>
                <w:rStyle w:val="rynqvb"/>
                <w:rFonts w:ascii="Times New Roman" w:hAnsi="Times New Roman" w:cs="Times New Roman"/>
              </w:rPr>
              <w:t xml:space="preserve"> </w:t>
            </w:r>
          </w:p>
        </w:tc>
        <w:tc>
          <w:tcPr>
            <w:tcW w:w="992" w:type="dxa"/>
          </w:tcPr>
          <w:p w14:paraId="07500515" w14:textId="77777777" w:rsidR="00FD09E8" w:rsidRPr="007A4882" w:rsidRDefault="00FD09E8" w:rsidP="00FD09E8">
            <w:pPr>
              <w:jc w:val="both"/>
              <w:rPr>
                <w:rFonts w:ascii="Times New Roman" w:hAnsi="Times New Roman" w:cs="Times New Roman"/>
              </w:rPr>
            </w:pPr>
          </w:p>
        </w:tc>
      </w:tr>
      <w:tr w:rsidR="00FD09E8" w:rsidRPr="007A4882" w14:paraId="726F6FB4" w14:textId="77777777" w:rsidTr="00FD09E8">
        <w:trPr>
          <w:trHeight w:val="221"/>
        </w:trPr>
        <w:tc>
          <w:tcPr>
            <w:tcW w:w="1275" w:type="dxa"/>
          </w:tcPr>
          <w:p w14:paraId="3D2DA5EE" w14:textId="5150043B"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2024-03-21</w:t>
            </w:r>
          </w:p>
        </w:tc>
        <w:tc>
          <w:tcPr>
            <w:tcW w:w="4957" w:type="dxa"/>
          </w:tcPr>
          <w:p w14:paraId="1B436FFC" w14:textId="580076CD" w:rsidR="00FD09E8" w:rsidRPr="00640B8E" w:rsidRDefault="00FD09E8" w:rsidP="00FD09E8">
            <w:pPr>
              <w:shd w:val="clear" w:color="auto" w:fill="FFFFFF"/>
              <w:jc w:val="both"/>
              <w:rPr>
                <w:rStyle w:val="Hipersaitas"/>
                <w:rFonts w:ascii="Times New Roman" w:hAnsi="Times New Roman" w:cs="Times New Roman"/>
                <w:color w:val="auto"/>
                <w:u w:val="none"/>
              </w:rPr>
            </w:pPr>
            <w:r w:rsidRPr="00507711">
              <w:rPr>
                <w:rStyle w:val="Hipersaitas"/>
                <w:rFonts w:ascii="Times New Roman" w:hAnsi="Times New Roman" w:cs="Times New Roman"/>
                <w:color w:val="auto"/>
                <w:u w:val="none"/>
              </w:rPr>
              <w:t xml:space="preserve">Azerbaidžano prezidento patarėjas užsienio politikos klausimais </w:t>
            </w:r>
            <w:proofErr w:type="spellStart"/>
            <w:r w:rsidRPr="00507711">
              <w:rPr>
                <w:rStyle w:val="Hipersaitas"/>
                <w:rFonts w:ascii="Times New Roman" w:hAnsi="Times New Roman" w:cs="Times New Roman"/>
                <w:color w:val="auto"/>
                <w:u w:val="none"/>
              </w:rPr>
              <w:t>Hikmet</w:t>
            </w:r>
            <w:proofErr w:type="spellEnd"/>
            <w:r w:rsidRPr="00507711">
              <w:rPr>
                <w:rStyle w:val="Hipersaitas"/>
                <w:rFonts w:ascii="Times New Roman" w:hAnsi="Times New Roman" w:cs="Times New Roman"/>
                <w:color w:val="auto"/>
                <w:u w:val="none"/>
              </w:rPr>
              <w:t xml:space="preserve"> </w:t>
            </w:r>
            <w:proofErr w:type="spellStart"/>
            <w:r w:rsidRPr="00507711">
              <w:rPr>
                <w:rStyle w:val="Hipersaitas"/>
                <w:rFonts w:ascii="Times New Roman" w:hAnsi="Times New Roman" w:cs="Times New Roman"/>
                <w:color w:val="auto"/>
                <w:u w:val="none"/>
              </w:rPr>
              <w:t>Hadžiyev</w:t>
            </w:r>
            <w:proofErr w:type="spellEnd"/>
            <w:r w:rsidRPr="00507711">
              <w:rPr>
                <w:rStyle w:val="Hipersaitas"/>
                <w:rFonts w:ascii="Times New Roman" w:hAnsi="Times New Roman" w:cs="Times New Roman"/>
                <w:color w:val="auto"/>
                <w:u w:val="none"/>
              </w:rPr>
              <w:t xml:space="preserve"> sakė, kad jo šalis bendradarbiauja su Kazachstanu ir </w:t>
            </w:r>
            <w:proofErr w:type="spellStart"/>
            <w:r w:rsidRPr="00507711">
              <w:rPr>
                <w:rStyle w:val="Hipersaitas"/>
                <w:rFonts w:ascii="Times New Roman" w:hAnsi="Times New Roman" w:cs="Times New Roman"/>
                <w:color w:val="auto"/>
                <w:u w:val="none"/>
              </w:rPr>
              <w:t>Sakartvel</w:t>
            </w:r>
            <w:r>
              <w:rPr>
                <w:rStyle w:val="Hipersaitas"/>
                <w:rFonts w:ascii="Times New Roman" w:hAnsi="Times New Roman" w:cs="Times New Roman"/>
                <w:color w:val="auto"/>
                <w:u w:val="none"/>
              </w:rPr>
              <w:t>u</w:t>
            </w:r>
            <w:proofErr w:type="spellEnd"/>
            <w:r w:rsidRPr="00507711">
              <w:rPr>
                <w:rStyle w:val="Hipersaitas"/>
                <w:rFonts w:ascii="Times New Roman" w:hAnsi="Times New Roman" w:cs="Times New Roman"/>
                <w:color w:val="auto"/>
                <w:u w:val="none"/>
              </w:rPr>
              <w:t xml:space="preserve">, siekdama pritraukti „mūsų draugus kinus“ plėtoti Vidurinį koridorių – </w:t>
            </w:r>
            <w:proofErr w:type="spellStart"/>
            <w:r w:rsidRPr="00507711">
              <w:rPr>
                <w:rStyle w:val="Hipersaitas"/>
                <w:rFonts w:ascii="Times New Roman" w:hAnsi="Times New Roman" w:cs="Times New Roman"/>
                <w:color w:val="auto"/>
                <w:u w:val="none"/>
              </w:rPr>
              <w:t>multimodalinį</w:t>
            </w:r>
            <w:proofErr w:type="spellEnd"/>
            <w:r w:rsidRPr="00507711">
              <w:rPr>
                <w:rStyle w:val="Hipersaitas"/>
                <w:rFonts w:ascii="Times New Roman" w:hAnsi="Times New Roman" w:cs="Times New Roman"/>
                <w:color w:val="auto"/>
                <w:u w:val="none"/>
              </w:rPr>
              <w:t xml:space="preserve"> transporto koridorių, jungiantį Kiniją su Europa per Pietų Kaukazą. „Nekantriai laukiame „Kinija plius Centrinė Azija“ ir „Kinija plius Centrinė Azija ir Azerbaidžanas“ koncepcijų plėtros“, – sakė </w:t>
            </w:r>
            <w:proofErr w:type="spellStart"/>
            <w:r w:rsidRPr="00507711">
              <w:rPr>
                <w:rStyle w:val="Hipersaitas"/>
                <w:rFonts w:ascii="Times New Roman" w:hAnsi="Times New Roman" w:cs="Times New Roman"/>
                <w:color w:val="auto"/>
                <w:u w:val="none"/>
              </w:rPr>
              <w:t>Hadžiyev</w:t>
            </w:r>
            <w:proofErr w:type="spellEnd"/>
            <w:r w:rsidRPr="00507711">
              <w:rPr>
                <w:rStyle w:val="Hipersaitas"/>
                <w:rFonts w:ascii="Times New Roman" w:hAnsi="Times New Roman" w:cs="Times New Roman"/>
                <w:color w:val="auto"/>
                <w:u w:val="none"/>
              </w:rPr>
              <w:t>, pažymėjęs, kad „vieno langelio“ paslaugos koncepcija yra „svarbi“ projektams, apimantiems kelias šalis“, ypač atkreipdamas dėmesį į jos reikšmę Kinijos įmonėms.</w:t>
            </w:r>
          </w:p>
        </w:tc>
        <w:tc>
          <w:tcPr>
            <w:tcW w:w="3119" w:type="dxa"/>
          </w:tcPr>
          <w:p w14:paraId="052BC5D5" w14:textId="4AB63A70" w:rsidR="00FD09E8" w:rsidRPr="00640B8E" w:rsidRDefault="00FD09E8" w:rsidP="00FD09E8">
            <w:pPr>
              <w:jc w:val="both"/>
              <w:rPr>
                <w:rStyle w:val="rynqvb"/>
                <w:rFonts w:ascii="Times New Roman" w:hAnsi="Times New Roman" w:cs="Times New Roman"/>
              </w:rPr>
            </w:pPr>
            <w:hyperlink r:id="rId94" w:history="1">
              <w:r w:rsidRPr="00D471E6">
                <w:rPr>
                  <w:rStyle w:val="Hipersaitas"/>
                  <w:rFonts w:ascii="Times New Roman" w:hAnsi="Times New Roman" w:cs="Times New Roman"/>
                </w:rPr>
                <w:t>https://www.agenda.ge/en/news/2024/38368#gsc.tab=0</w:t>
              </w:r>
            </w:hyperlink>
            <w:r>
              <w:rPr>
                <w:rStyle w:val="rynqvb"/>
                <w:rFonts w:ascii="Times New Roman" w:hAnsi="Times New Roman" w:cs="Times New Roman"/>
              </w:rPr>
              <w:t xml:space="preserve"> </w:t>
            </w:r>
          </w:p>
        </w:tc>
        <w:tc>
          <w:tcPr>
            <w:tcW w:w="992" w:type="dxa"/>
          </w:tcPr>
          <w:p w14:paraId="7B512117" w14:textId="77777777" w:rsidR="00FD09E8" w:rsidRPr="007A4882" w:rsidRDefault="00FD09E8" w:rsidP="00FD09E8">
            <w:pPr>
              <w:jc w:val="both"/>
              <w:rPr>
                <w:rFonts w:ascii="Times New Roman" w:hAnsi="Times New Roman" w:cs="Times New Roman"/>
              </w:rPr>
            </w:pPr>
          </w:p>
        </w:tc>
      </w:tr>
      <w:tr w:rsidR="00FD09E8" w:rsidRPr="007A4882" w14:paraId="3997E509" w14:textId="77777777" w:rsidTr="00FD09E8">
        <w:trPr>
          <w:trHeight w:val="221"/>
        </w:trPr>
        <w:tc>
          <w:tcPr>
            <w:tcW w:w="1275" w:type="dxa"/>
          </w:tcPr>
          <w:p w14:paraId="62FD8DD5" w14:textId="189A1F27" w:rsidR="00FD09E8"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2024-03-22</w:t>
            </w:r>
          </w:p>
        </w:tc>
        <w:tc>
          <w:tcPr>
            <w:tcW w:w="4957" w:type="dxa"/>
          </w:tcPr>
          <w:p w14:paraId="3437228F" w14:textId="2E3ECE91" w:rsidR="00FD09E8" w:rsidRDefault="00FD09E8" w:rsidP="00FD09E8">
            <w:pPr>
              <w:shd w:val="clear" w:color="auto" w:fill="FFFFFF"/>
              <w:jc w:val="both"/>
              <w:rPr>
                <w:rStyle w:val="Hipersaitas"/>
                <w:rFonts w:ascii="Times New Roman" w:hAnsi="Times New Roman" w:cs="Times New Roman"/>
                <w:color w:val="auto"/>
                <w:u w:val="none"/>
              </w:rPr>
            </w:pPr>
            <w:proofErr w:type="spellStart"/>
            <w:r w:rsidRPr="00507711">
              <w:rPr>
                <w:rStyle w:val="Hipersaitas"/>
                <w:rFonts w:ascii="Times New Roman" w:hAnsi="Times New Roman" w:cs="Times New Roman"/>
                <w:color w:val="auto"/>
                <w:u w:val="none"/>
              </w:rPr>
              <w:t>Sakartvelo</w:t>
            </w:r>
            <w:proofErr w:type="spellEnd"/>
            <w:r w:rsidRPr="00507711">
              <w:rPr>
                <w:rStyle w:val="Hipersaitas"/>
                <w:rFonts w:ascii="Times New Roman" w:hAnsi="Times New Roman" w:cs="Times New Roman"/>
                <w:color w:val="auto"/>
                <w:u w:val="none"/>
              </w:rPr>
              <w:t xml:space="preserve"> žemės ūkio ir aplinkos apsaugos ministras </w:t>
            </w:r>
            <w:proofErr w:type="spellStart"/>
            <w:r w:rsidRPr="00507711">
              <w:rPr>
                <w:rStyle w:val="Hipersaitas"/>
                <w:rFonts w:ascii="Times New Roman" w:hAnsi="Times New Roman" w:cs="Times New Roman"/>
                <w:color w:val="auto"/>
                <w:u w:val="none"/>
              </w:rPr>
              <w:t>O.Šamugia</w:t>
            </w:r>
            <w:proofErr w:type="spellEnd"/>
            <w:r w:rsidRPr="00507711">
              <w:rPr>
                <w:rStyle w:val="Hipersaitas"/>
                <w:rFonts w:ascii="Times New Roman" w:hAnsi="Times New Roman" w:cs="Times New Roman"/>
                <w:color w:val="auto"/>
                <w:u w:val="none"/>
              </w:rPr>
              <w:t xml:space="preserve"> pareiškė tikįs, kad šiemet lankytojų skaičius saugomose šalies teritorijose dar labiau išaugs. Ministras taip pat pažymėjo, kad kiekvienais metais šalyje įkuriamos naujos saugomos teritorijos. Šiuo metu vyksta aktyvūs darbai plečiant esamą saugomą teritoriją </w:t>
            </w:r>
            <w:proofErr w:type="spellStart"/>
            <w:r w:rsidRPr="00507711">
              <w:rPr>
                <w:rStyle w:val="Hipersaitas"/>
                <w:rFonts w:ascii="Times New Roman" w:hAnsi="Times New Roman" w:cs="Times New Roman"/>
                <w:color w:val="auto"/>
                <w:u w:val="none"/>
              </w:rPr>
              <w:t>Račoje</w:t>
            </w:r>
            <w:proofErr w:type="spellEnd"/>
            <w:r w:rsidRPr="00507711">
              <w:rPr>
                <w:rStyle w:val="Hipersaitas"/>
                <w:rFonts w:ascii="Times New Roman" w:hAnsi="Times New Roman" w:cs="Times New Roman"/>
                <w:color w:val="auto"/>
                <w:u w:val="none"/>
              </w:rPr>
              <w:t xml:space="preserve"> ir kuriant naujas saugomas teritorijas </w:t>
            </w:r>
            <w:proofErr w:type="spellStart"/>
            <w:r w:rsidRPr="00507711">
              <w:rPr>
                <w:rStyle w:val="Hipersaitas"/>
                <w:rFonts w:ascii="Times New Roman" w:hAnsi="Times New Roman" w:cs="Times New Roman"/>
                <w:color w:val="auto"/>
                <w:u w:val="none"/>
              </w:rPr>
              <w:t>Samegrelo</w:t>
            </w:r>
            <w:proofErr w:type="spellEnd"/>
            <w:r w:rsidRPr="00507711">
              <w:rPr>
                <w:rStyle w:val="Hipersaitas"/>
                <w:rFonts w:ascii="Times New Roman" w:hAnsi="Times New Roman" w:cs="Times New Roman"/>
                <w:color w:val="auto"/>
                <w:u w:val="none"/>
              </w:rPr>
              <w:t xml:space="preserve"> ir </w:t>
            </w:r>
            <w:proofErr w:type="spellStart"/>
            <w:r w:rsidRPr="00507711">
              <w:rPr>
                <w:rStyle w:val="Hipersaitas"/>
                <w:rFonts w:ascii="Times New Roman" w:hAnsi="Times New Roman" w:cs="Times New Roman"/>
                <w:color w:val="auto"/>
                <w:u w:val="none"/>
              </w:rPr>
              <w:t>Zemo</w:t>
            </w:r>
            <w:proofErr w:type="spellEnd"/>
            <w:r w:rsidRPr="00507711">
              <w:rPr>
                <w:rStyle w:val="Hipersaitas"/>
                <w:rFonts w:ascii="Times New Roman" w:hAnsi="Times New Roman" w:cs="Times New Roman"/>
                <w:color w:val="auto"/>
                <w:u w:val="none"/>
              </w:rPr>
              <w:t xml:space="preserve"> </w:t>
            </w:r>
            <w:proofErr w:type="spellStart"/>
            <w:r w:rsidRPr="00507711">
              <w:rPr>
                <w:rStyle w:val="Hipersaitas"/>
                <w:rFonts w:ascii="Times New Roman" w:hAnsi="Times New Roman" w:cs="Times New Roman"/>
                <w:color w:val="auto"/>
                <w:u w:val="none"/>
              </w:rPr>
              <w:t>Svaneti</w:t>
            </w:r>
            <w:proofErr w:type="spellEnd"/>
            <w:r w:rsidRPr="00507711">
              <w:rPr>
                <w:rStyle w:val="Hipersaitas"/>
                <w:rFonts w:ascii="Times New Roman" w:hAnsi="Times New Roman" w:cs="Times New Roman"/>
                <w:color w:val="auto"/>
                <w:u w:val="none"/>
              </w:rPr>
              <w:t xml:space="preserve"> regionuose, pradėti darbai Tbilisio nacionaliniame parke - šiais metais infrastruktūros darbus planuojama įgyvendinti maždaug 10 vietų.</w:t>
            </w:r>
          </w:p>
        </w:tc>
        <w:tc>
          <w:tcPr>
            <w:tcW w:w="3119" w:type="dxa"/>
          </w:tcPr>
          <w:p w14:paraId="42359D4B" w14:textId="73CDE65D" w:rsidR="00FD09E8" w:rsidRDefault="00FD09E8" w:rsidP="00FD09E8">
            <w:pPr>
              <w:jc w:val="both"/>
              <w:rPr>
                <w:rStyle w:val="rynqvb"/>
                <w:rFonts w:ascii="Times New Roman" w:hAnsi="Times New Roman" w:cs="Times New Roman"/>
              </w:rPr>
            </w:pPr>
            <w:hyperlink r:id="rId95" w:history="1">
              <w:r w:rsidRPr="00D471E6">
                <w:rPr>
                  <w:rStyle w:val="Hipersaitas"/>
                  <w:rFonts w:ascii="Times New Roman" w:hAnsi="Times New Roman" w:cs="Times New Roman"/>
                </w:rPr>
                <w:t>https://www.agenda.ge/en/news/2024/38373#gsc.tab=0</w:t>
              </w:r>
            </w:hyperlink>
            <w:r>
              <w:rPr>
                <w:rStyle w:val="rynqvb"/>
                <w:rFonts w:ascii="Times New Roman" w:hAnsi="Times New Roman" w:cs="Times New Roman"/>
              </w:rPr>
              <w:t xml:space="preserve"> </w:t>
            </w:r>
          </w:p>
        </w:tc>
        <w:tc>
          <w:tcPr>
            <w:tcW w:w="992" w:type="dxa"/>
          </w:tcPr>
          <w:p w14:paraId="1DE01BD1" w14:textId="77777777" w:rsidR="00FD09E8" w:rsidRPr="007A4882" w:rsidRDefault="00FD09E8" w:rsidP="00FD09E8">
            <w:pPr>
              <w:jc w:val="both"/>
              <w:rPr>
                <w:rFonts w:ascii="Times New Roman" w:hAnsi="Times New Roman" w:cs="Times New Roman"/>
              </w:rPr>
            </w:pPr>
          </w:p>
        </w:tc>
      </w:tr>
      <w:tr w:rsidR="00FD09E8" w:rsidRPr="007A4882" w14:paraId="26E2F112" w14:textId="77777777" w:rsidTr="00FD09E8">
        <w:trPr>
          <w:trHeight w:val="221"/>
        </w:trPr>
        <w:tc>
          <w:tcPr>
            <w:tcW w:w="1275" w:type="dxa"/>
          </w:tcPr>
          <w:p w14:paraId="053A6FC5" w14:textId="6AD02275"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2024-03-26</w:t>
            </w:r>
          </w:p>
        </w:tc>
        <w:tc>
          <w:tcPr>
            <w:tcW w:w="4957" w:type="dxa"/>
          </w:tcPr>
          <w:p w14:paraId="2DDE9855" w14:textId="479695E6" w:rsidR="00FD09E8" w:rsidRPr="00640B8E" w:rsidRDefault="00FD09E8" w:rsidP="00FD09E8">
            <w:pPr>
              <w:shd w:val="clear" w:color="auto" w:fill="FFFFFF"/>
              <w:jc w:val="both"/>
              <w:rPr>
                <w:rStyle w:val="Hipersaitas"/>
                <w:rFonts w:ascii="Times New Roman" w:hAnsi="Times New Roman" w:cs="Times New Roman"/>
                <w:color w:val="auto"/>
                <w:u w:val="none"/>
              </w:rPr>
            </w:pPr>
            <w:proofErr w:type="spellStart"/>
            <w:r w:rsidRPr="00FE45F9">
              <w:rPr>
                <w:rStyle w:val="Hipersaitas"/>
                <w:rFonts w:ascii="Times New Roman" w:hAnsi="Times New Roman" w:cs="Times New Roman"/>
                <w:color w:val="auto"/>
                <w:u w:val="none"/>
              </w:rPr>
              <w:t>Sakartvelo</w:t>
            </w:r>
            <w:proofErr w:type="spellEnd"/>
            <w:r w:rsidRPr="00FE45F9">
              <w:rPr>
                <w:rStyle w:val="Hipersaitas"/>
                <w:rFonts w:ascii="Times New Roman" w:hAnsi="Times New Roman" w:cs="Times New Roman"/>
                <w:color w:val="auto"/>
                <w:u w:val="none"/>
              </w:rPr>
              <w:t xml:space="preserve"> Nacionalinio Banko Finansinio stabilumo departamento vadovas </w:t>
            </w:r>
            <w:proofErr w:type="spellStart"/>
            <w:r w:rsidRPr="00FE45F9">
              <w:rPr>
                <w:rStyle w:val="Hipersaitas"/>
                <w:rFonts w:ascii="Times New Roman" w:hAnsi="Times New Roman" w:cs="Times New Roman"/>
                <w:color w:val="auto"/>
                <w:u w:val="none"/>
              </w:rPr>
              <w:t>Davit</w:t>
            </w:r>
            <w:proofErr w:type="spellEnd"/>
            <w:r w:rsidRPr="00FE45F9">
              <w:rPr>
                <w:rStyle w:val="Hipersaitas"/>
                <w:rFonts w:ascii="Times New Roman" w:hAnsi="Times New Roman" w:cs="Times New Roman"/>
                <w:color w:val="auto"/>
                <w:u w:val="none"/>
              </w:rPr>
              <w:t xml:space="preserve"> </w:t>
            </w:r>
            <w:proofErr w:type="spellStart"/>
            <w:r w:rsidRPr="00FE45F9">
              <w:rPr>
                <w:rStyle w:val="Hipersaitas"/>
                <w:rFonts w:ascii="Times New Roman" w:hAnsi="Times New Roman" w:cs="Times New Roman"/>
                <w:color w:val="auto"/>
                <w:u w:val="none"/>
              </w:rPr>
              <w:t>Utiašvili</w:t>
            </w:r>
            <w:proofErr w:type="spellEnd"/>
            <w:r w:rsidRPr="00FE45F9">
              <w:rPr>
                <w:rStyle w:val="Hipersaitas"/>
                <w:rFonts w:ascii="Times New Roman" w:hAnsi="Times New Roman" w:cs="Times New Roman"/>
                <w:color w:val="auto"/>
                <w:u w:val="none"/>
              </w:rPr>
              <w:t xml:space="preserve"> pareiškė, kad per pastaruosius pusantrų metų banko nupirkti maždaug 1,7 mlrd. USD nesutrukdė nacionalinės valiutos </w:t>
            </w:r>
            <w:proofErr w:type="spellStart"/>
            <w:r w:rsidRPr="00FE45F9">
              <w:rPr>
                <w:rStyle w:val="Hipersaitas"/>
                <w:rFonts w:ascii="Times New Roman" w:hAnsi="Times New Roman" w:cs="Times New Roman"/>
                <w:color w:val="auto"/>
                <w:u w:val="none"/>
              </w:rPr>
              <w:t>lario</w:t>
            </w:r>
            <w:proofErr w:type="spellEnd"/>
            <w:r w:rsidRPr="00FE45F9">
              <w:rPr>
                <w:rStyle w:val="Hipersaitas"/>
                <w:rFonts w:ascii="Times New Roman" w:hAnsi="Times New Roman" w:cs="Times New Roman"/>
                <w:color w:val="auto"/>
                <w:u w:val="none"/>
              </w:rPr>
              <w:t xml:space="preserve"> „istoriniam sustiprėjimui“. Laikinoji Nacionalinio Banko valdytoja pareiškė, kad metinei valiutų rinkos apyvartai pasiekus 100 milijardų JAV dolerių, NBG valiutos  taisyklių intervencijų poveikis negalėjo būti reikšmingas.</w:t>
            </w:r>
          </w:p>
        </w:tc>
        <w:tc>
          <w:tcPr>
            <w:tcW w:w="3119" w:type="dxa"/>
          </w:tcPr>
          <w:p w14:paraId="4F86BE75" w14:textId="497A18D1" w:rsidR="00FD09E8" w:rsidRPr="00640B8E" w:rsidRDefault="00FD09E8" w:rsidP="00FD09E8">
            <w:pPr>
              <w:jc w:val="both"/>
              <w:rPr>
                <w:rStyle w:val="rynqvb"/>
                <w:rFonts w:ascii="Times New Roman" w:hAnsi="Times New Roman" w:cs="Times New Roman"/>
              </w:rPr>
            </w:pPr>
            <w:hyperlink r:id="rId96" w:history="1">
              <w:r w:rsidRPr="00D471E6">
                <w:rPr>
                  <w:rStyle w:val="Hipersaitas"/>
                  <w:rFonts w:ascii="Times New Roman" w:hAnsi="Times New Roman" w:cs="Times New Roman"/>
                </w:rPr>
                <w:t>https://agenda.ge/en/news/2024/38416#gsc.tab=0</w:t>
              </w:r>
            </w:hyperlink>
            <w:r>
              <w:rPr>
                <w:rStyle w:val="rynqvb"/>
                <w:rFonts w:ascii="Times New Roman" w:hAnsi="Times New Roman" w:cs="Times New Roman"/>
              </w:rPr>
              <w:t xml:space="preserve"> </w:t>
            </w:r>
          </w:p>
        </w:tc>
        <w:tc>
          <w:tcPr>
            <w:tcW w:w="992" w:type="dxa"/>
          </w:tcPr>
          <w:p w14:paraId="7F457693" w14:textId="77777777" w:rsidR="00FD09E8" w:rsidRPr="007A4882" w:rsidRDefault="00FD09E8" w:rsidP="00FD09E8">
            <w:pPr>
              <w:jc w:val="both"/>
              <w:rPr>
                <w:rFonts w:ascii="Times New Roman" w:hAnsi="Times New Roman" w:cs="Times New Roman"/>
              </w:rPr>
            </w:pPr>
          </w:p>
        </w:tc>
      </w:tr>
      <w:tr w:rsidR="00FD09E8" w:rsidRPr="007A4882" w14:paraId="5C4539AB" w14:textId="77777777" w:rsidTr="00FD09E8">
        <w:trPr>
          <w:trHeight w:val="221"/>
        </w:trPr>
        <w:tc>
          <w:tcPr>
            <w:tcW w:w="1275" w:type="dxa"/>
          </w:tcPr>
          <w:p w14:paraId="70B425CF" w14:textId="23CCEE3C"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2024-03-27</w:t>
            </w:r>
          </w:p>
        </w:tc>
        <w:tc>
          <w:tcPr>
            <w:tcW w:w="4957" w:type="dxa"/>
          </w:tcPr>
          <w:p w14:paraId="4A1B7AE6" w14:textId="6365C6BF" w:rsidR="00FD09E8" w:rsidRPr="00640B8E" w:rsidRDefault="00FD09E8" w:rsidP="00FD09E8">
            <w:pPr>
              <w:shd w:val="clear" w:color="auto" w:fill="FFFFFF"/>
              <w:jc w:val="both"/>
              <w:rPr>
                <w:rStyle w:val="Hipersaitas"/>
                <w:rFonts w:ascii="Times New Roman" w:hAnsi="Times New Roman" w:cs="Times New Roman"/>
                <w:color w:val="auto"/>
                <w:u w:val="none"/>
              </w:rPr>
            </w:pPr>
            <w:r w:rsidRPr="00FE45F9">
              <w:rPr>
                <w:rStyle w:val="Hipersaitas"/>
                <w:rFonts w:ascii="Times New Roman" w:hAnsi="Times New Roman" w:cs="Times New Roman"/>
                <w:color w:val="auto"/>
                <w:u w:val="none"/>
              </w:rPr>
              <w:t xml:space="preserve">Kalnuotų </w:t>
            </w:r>
            <w:proofErr w:type="spellStart"/>
            <w:r w:rsidRPr="00FE45F9">
              <w:rPr>
                <w:rStyle w:val="Hipersaitas"/>
                <w:rFonts w:ascii="Times New Roman" w:hAnsi="Times New Roman" w:cs="Times New Roman"/>
                <w:color w:val="auto"/>
                <w:u w:val="none"/>
              </w:rPr>
              <w:t>Sakartvelo</w:t>
            </w:r>
            <w:proofErr w:type="spellEnd"/>
            <w:r w:rsidRPr="00FE45F9">
              <w:rPr>
                <w:rStyle w:val="Hipersaitas"/>
                <w:rFonts w:ascii="Times New Roman" w:hAnsi="Times New Roman" w:cs="Times New Roman"/>
                <w:color w:val="auto"/>
                <w:u w:val="none"/>
              </w:rPr>
              <w:t xml:space="preserve"> vietovių gyventojai galės įsigyti smulkios žemės ūkio įrangos su valstybės kofinansavimu pagal naują 5 mln. ₾ (1,85 mln. USD) vertės programą. Aplinkos apsaugos ir žemės ūkio ministerija nurodė, kad naujoji programa buvo sukurta siekiant „remti ūkininkų, turinčių nedidelius žemės ūkio paskirties žemės sklypus“, poreikius aukštumų gyvenvietėse. Programa siūlo bendrai finansuoti smulkios žemės ūkio įrangos kainą 70 procentų, neviršijant 2500 ₾ (926 USD) bendrų išlaidų. Ūkininkai galės kreiptis dėl programos kitą mėnesį. Iš viso per įvairias paramos programas nuo 2013 metų visoje šalyje nupirkta 7500 vienetų įvairaus galingumo žemės ūkio technikos ir padargų už </w:t>
            </w:r>
            <w:r w:rsidRPr="00FE45F9">
              <w:rPr>
                <w:rStyle w:val="Hipersaitas"/>
                <w:rFonts w:ascii="Times New Roman" w:hAnsi="Times New Roman" w:cs="Times New Roman"/>
                <w:color w:val="auto"/>
                <w:u w:val="none"/>
              </w:rPr>
              <w:lastRenderedPageBreak/>
              <w:t xml:space="preserve">daugiau nei 440 mln. ₾. Aplinkos apsaugos ir žemės ūkio ministras </w:t>
            </w:r>
            <w:proofErr w:type="spellStart"/>
            <w:r w:rsidRPr="00FE45F9">
              <w:rPr>
                <w:rStyle w:val="Hipersaitas"/>
                <w:rFonts w:ascii="Times New Roman" w:hAnsi="Times New Roman" w:cs="Times New Roman"/>
                <w:color w:val="auto"/>
                <w:u w:val="none"/>
              </w:rPr>
              <w:t>Otaras</w:t>
            </w:r>
            <w:proofErr w:type="spellEnd"/>
            <w:r w:rsidRPr="00FE45F9">
              <w:rPr>
                <w:rStyle w:val="Hipersaitas"/>
                <w:rFonts w:ascii="Times New Roman" w:hAnsi="Times New Roman" w:cs="Times New Roman"/>
                <w:color w:val="auto"/>
                <w:u w:val="none"/>
              </w:rPr>
              <w:t xml:space="preserve"> </w:t>
            </w:r>
            <w:proofErr w:type="spellStart"/>
            <w:r w:rsidRPr="00FE45F9">
              <w:rPr>
                <w:rStyle w:val="Hipersaitas"/>
                <w:rFonts w:ascii="Times New Roman" w:hAnsi="Times New Roman" w:cs="Times New Roman"/>
                <w:color w:val="auto"/>
                <w:u w:val="none"/>
              </w:rPr>
              <w:t>Šamugia</w:t>
            </w:r>
            <w:proofErr w:type="spellEnd"/>
            <w:r w:rsidRPr="00FE45F9">
              <w:rPr>
                <w:rStyle w:val="Hipersaitas"/>
                <w:rFonts w:ascii="Times New Roman" w:hAnsi="Times New Roman" w:cs="Times New Roman"/>
                <w:color w:val="auto"/>
                <w:u w:val="none"/>
              </w:rPr>
              <w:t xml:space="preserve"> pareiškė, kad valstybė ir toliau bendrai finansuos išlaidas, reikalingas ūkininkų vienmečių pasėlių priežiūrai. Ministro teigimu, finansavimas bus tęsiamas devynių procentų metine norma, o viršutinė riba – 100 000 ₾ (37 041 USD).</w:t>
            </w:r>
          </w:p>
        </w:tc>
        <w:tc>
          <w:tcPr>
            <w:tcW w:w="3119" w:type="dxa"/>
          </w:tcPr>
          <w:p w14:paraId="1B469768" w14:textId="0C3ABCB9" w:rsidR="00FD09E8" w:rsidRPr="00640B8E" w:rsidRDefault="00FD09E8" w:rsidP="00FD09E8">
            <w:pPr>
              <w:jc w:val="both"/>
              <w:rPr>
                <w:rStyle w:val="rynqvb"/>
                <w:rFonts w:ascii="Times New Roman" w:hAnsi="Times New Roman" w:cs="Times New Roman"/>
              </w:rPr>
            </w:pPr>
            <w:hyperlink r:id="rId97" w:history="1">
              <w:r w:rsidRPr="00D471E6">
                <w:rPr>
                  <w:rStyle w:val="Hipersaitas"/>
                  <w:rFonts w:ascii="Times New Roman" w:hAnsi="Times New Roman" w:cs="Times New Roman"/>
                </w:rPr>
                <w:t>https://www.agenda.ge/en/news/2024/38440#gsc.tab=0</w:t>
              </w:r>
            </w:hyperlink>
            <w:r>
              <w:rPr>
                <w:rStyle w:val="rynqvb"/>
                <w:rFonts w:ascii="Times New Roman" w:hAnsi="Times New Roman" w:cs="Times New Roman"/>
              </w:rPr>
              <w:t xml:space="preserve"> </w:t>
            </w:r>
            <w:r w:rsidRPr="00FE45F9">
              <w:rPr>
                <w:rStyle w:val="rynqvb"/>
                <w:rFonts w:ascii="Times New Roman" w:hAnsi="Times New Roman" w:cs="Times New Roman"/>
              </w:rPr>
              <w:t xml:space="preserve"> ; </w:t>
            </w:r>
            <w:hyperlink r:id="rId98" w:history="1">
              <w:r w:rsidRPr="00D471E6">
                <w:rPr>
                  <w:rStyle w:val="Hipersaitas"/>
                  <w:rFonts w:ascii="Times New Roman" w:hAnsi="Times New Roman" w:cs="Times New Roman"/>
                </w:rPr>
                <w:t>https://www.agenda.ge/en/news/2024/38441#gsc.tab=0</w:t>
              </w:r>
            </w:hyperlink>
            <w:r>
              <w:rPr>
                <w:rStyle w:val="rynqvb"/>
                <w:rFonts w:ascii="Times New Roman" w:hAnsi="Times New Roman" w:cs="Times New Roman"/>
              </w:rPr>
              <w:t xml:space="preserve"> </w:t>
            </w:r>
          </w:p>
        </w:tc>
        <w:tc>
          <w:tcPr>
            <w:tcW w:w="992" w:type="dxa"/>
          </w:tcPr>
          <w:p w14:paraId="7E2B400D" w14:textId="77777777" w:rsidR="00FD09E8" w:rsidRPr="007A4882" w:rsidRDefault="00FD09E8" w:rsidP="00FD09E8">
            <w:pPr>
              <w:jc w:val="both"/>
              <w:rPr>
                <w:rFonts w:ascii="Times New Roman" w:hAnsi="Times New Roman" w:cs="Times New Roman"/>
              </w:rPr>
            </w:pPr>
          </w:p>
        </w:tc>
      </w:tr>
      <w:tr w:rsidR="00FD09E8" w:rsidRPr="007A4882" w14:paraId="1566B802" w14:textId="77777777" w:rsidTr="00FD09E8">
        <w:trPr>
          <w:trHeight w:val="221"/>
        </w:trPr>
        <w:tc>
          <w:tcPr>
            <w:tcW w:w="1275" w:type="dxa"/>
          </w:tcPr>
          <w:p w14:paraId="17B0C129" w14:textId="02BF2379" w:rsidR="00FD09E8" w:rsidRPr="00640B8E" w:rsidRDefault="00FD09E8" w:rsidP="00FD09E8">
            <w:pPr>
              <w:jc w:val="both"/>
              <w:rPr>
                <w:rStyle w:val="Hipersaitas"/>
                <w:rFonts w:ascii="Times New Roman" w:hAnsi="Times New Roman" w:cs="Times New Roman"/>
                <w:color w:val="auto"/>
                <w:u w:val="none"/>
              </w:rPr>
            </w:pPr>
            <w:r>
              <w:rPr>
                <w:rStyle w:val="Hipersaitas"/>
                <w:rFonts w:ascii="Times New Roman" w:hAnsi="Times New Roman" w:cs="Times New Roman"/>
                <w:color w:val="auto"/>
                <w:u w:val="none"/>
              </w:rPr>
              <w:t>2024-03-31</w:t>
            </w:r>
          </w:p>
        </w:tc>
        <w:tc>
          <w:tcPr>
            <w:tcW w:w="4957" w:type="dxa"/>
          </w:tcPr>
          <w:p w14:paraId="72EEFECF" w14:textId="60C0D992" w:rsidR="00FD09E8" w:rsidRPr="00640B8E" w:rsidRDefault="00FD09E8" w:rsidP="00FD09E8">
            <w:pPr>
              <w:shd w:val="clear" w:color="auto" w:fill="FFFFFF"/>
              <w:jc w:val="both"/>
              <w:rPr>
                <w:rStyle w:val="Hipersaitas"/>
                <w:rFonts w:ascii="Times New Roman" w:hAnsi="Times New Roman" w:cs="Times New Roman"/>
                <w:color w:val="auto"/>
                <w:u w:val="none"/>
              </w:rPr>
            </w:pPr>
            <w:r w:rsidRPr="00CD6B5F">
              <w:rPr>
                <w:rStyle w:val="Hipersaitas"/>
                <w:rFonts w:ascii="Times New Roman" w:hAnsi="Times New Roman" w:cs="Times New Roman"/>
                <w:color w:val="auto"/>
                <w:u w:val="none"/>
              </w:rPr>
              <w:t xml:space="preserve">Skurdo lygis </w:t>
            </w:r>
            <w:proofErr w:type="spellStart"/>
            <w:r w:rsidRPr="00CD6B5F">
              <w:rPr>
                <w:rStyle w:val="Hipersaitas"/>
                <w:rFonts w:ascii="Times New Roman" w:hAnsi="Times New Roman" w:cs="Times New Roman"/>
                <w:color w:val="auto"/>
                <w:u w:val="none"/>
              </w:rPr>
              <w:t>Sakartvele</w:t>
            </w:r>
            <w:proofErr w:type="spellEnd"/>
            <w:r w:rsidRPr="00CD6B5F">
              <w:rPr>
                <w:rStyle w:val="Hipersaitas"/>
                <w:rFonts w:ascii="Times New Roman" w:hAnsi="Times New Roman" w:cs="Times New Roman"/>
                <w:color w:val="auto"/>
                <w:u w:val="none"/>
              </w:rPr>
              <w:t xml:space="preserve"> nuo 2012 metų „sumažėjo praktiškai perpus“, o nuolat augant ekonomikai, tikimasi, kad šis skaičius „dar mažės“, sekmadienį žiniasklaidai sakė ministras pirmininkas </w:t>
            </w:r>
            <w:proofErr w:type="spellStart"/>
            <w:r w:rsidRPr="00CD6B5F">
              <w:rPr>
                <w:rStyle w:val="Hipersaitas"/>
                <w:rFonts w:ascii="Times New Roman" w:hAnsi="Times New Roman" w:cs="Times New Roman"/>
                <w:color w:val="auto"/>
                <w:u w:val="none"/>
              </w:rPr>
              <w:t>Irakli</w:t>
            </w:r>
            <w:proofErr w:type="spellEnd"/>
            <w:r w:rsidRPr="00CD6B5F">
              <w:rPr>
                <w:rStyle w:val="Hipersaitas"/>
                <w:rFonts w:ascii="Times New Roman" w:hAnsi="Times New Roman" w:cs="Times New Roman"/>
                <w:color w:val="auto"/>
                <w:u w:val="none"/>
              </w:rPr>
              <w:t xml:space="preserve"> </w:t>
            </w:r>
            <w:proofErr w:type="spellStart"/>
            <w:r w:rsidRPr="00CD6B5F">
              <w:rPr>
                <w:rStyle w:val="Hipersaitas"/>
                <w:rFonts w:ascii="Times New Roman" w:hAnsi="Times New Roman" w:cs="Times New Roman"/>
                <w:color w:val="auto"/>
                <w:u w:val="none"/>
              </w:rPr>
              <w:t>Kobakhidze</w:t>
            </w:r>
            <w:proofErr w:type="spellEnd"/>
            <w:r w:rsidRPr="00CD6B5F">
              <w:rPr>
                <w:rStyle w:val="Hipersaitas"/>
                <w:rFonts w:ascii="Times New Roman" w:hAnsi="Times New Roman" w:cs="Times New Roman"/>
                <w:color w:val="auto"/>
                <w:u w:val="none"/>
              </w:rPr>
              <w:t>. Vyriausybės vadovas pabrėžė, kad dar 2012 m., kai opozicinės partijos „</w:t>
            </w:r>
            <w:proofErr w:type="spellStart"/>
            <w:r w:rsidRPr="00CD6B5F">
              <w:rPr>
                <w:rStyle w:val="Hipersaitas"/>
                <w:rFonts w:ascii="Times New Roman" w:hAnsi="Times New Roman" w:cs="Times New Roman"/>
                <w:color w:val="auto"/>
                <w:u w:val="none"/>
              </w:rPr>
              <w:t>Lelo</w:t>
            </w:r>
            <w:proofErr w:type="spellEnd"/>
            <w:r w:rsidRPr="00CD6B5F">
              <w:rPr>
                <w:rStyle w:val="Hipersaitas"/>
                <w:rFonts w:ascii="Times New Roman" w:hAnsi="Times New Roman" w:cs="Times New Roman"/>
                <w:color w:val="auto"/>
                <w:u w:val="none"/>
              </w:rPr>
              <w:t xml:space="preserve">“ lyderis </w:t>
            </w:r>
            <w:proofErr w:type="spellStart"/>
            <w:r w:rsidRPr="00CD6B5F">
              <w:rPr>
                <w:rStyle w:val="Hipersaitas"/>
                <w:rFonts w:ascii="Times New Roman" w:hAnsi="Times New Roman" w:cs="Times New Roman"/>
                <w:color w:val="auto"/>
                <w:u w:val="none"/>
              </w:rPr>
              <w:t>Mamuka</w:t>
            </w:r>
            <w:proofErr w:type="spellEnd"/>
            <w:r w:rsidRPr="00CD6B5F">
              <w:rPr>
                <w:rStyle w:val="Hipersaitas"/>
                <w:rFonts w:ascii="Times New Roman" w:hAnsi="Times New Roman" w:cs="Times New Roman"/>
                <w:color w:val="auto"/>
                <w:u w:val="none"/>
              </w:rPr>
              <w:t xml:space="preserve"> </w:t>
            </w:r>
            <w:proofErr w:type="spellStart"/>
            <w:r w:rsidRPr="00CD6B5F">
              <w:rPr>
                <w:rStyle w:val="Hipersaitas"/>
                <w:rFonts w:ascii="Times New Roman" w:hAnsi="Times New Roman" w:cs="Times New Roman"/>
                <w:color w:val="auto"/>
                <w:u w:val="none"/>
              </w:rPr>
              <w:t>Khazaradze</w:t>
            </w:r>
            <w:proofErr w:type="spellEnd"/>
            <w:r w:rsidRPr="00CD6B5F">
              <w:rPr>
                <w:rStyle w:val="Hipersaitas"/>
                <w:rFonts w:ascii="Times New Roman" w:hAnsi="Times New Roman" w:cs="Times New Roman"/>
                <w:color w:val="auto"/>
                <w:u w:val="none"/>
              </w:rPr>
              <w:t xml:space="preserve"> ir ankstesnė Jungtinio nacionalinio judėjimo vyriausybė „reketavo verslą“, žemiau skurdo ribos buvo atsidūrę daugiau nei 1100000 žmonių, pridūrė, kad valdant partijai „</w:t>
            </w:r>
            <w:proofErr w:type="spellStart"/>
            <w:r w:rsidRPr="00CD6B5F">
              <w:rPr>
                <w:rStyle w:val="Hipersaitas"/>
                <w:rFonts w:ascii="Times New Roman" w:hAnsi="Times New Roman" w:cs="Times New Roman"/>
                <w:color w:val="auto"/>
                <w:u w:val="none"/>
              </w:rPr>
              <w:t>Sakartvelo</w:t>
            </w:r>
            <w:proofErr w:type="spellEnd"/>
            <w:r w:rsidRPr="00CD6B5F">
              <w:rPr>
                <w:rStyle w:val="Hipersaitas"/>
                <w:rFonts w:ascii="Times New Roman" w:hAnsi="Times New Roman" w:cs="Times New Roman"/>
                <w:color w:val="auto"/>
                <w:u w:val="none"/>
              </w:rPr>
              <w:t xml:space="preserve"> svajonė“, jų skaičius buvo sumažintas iki mažiau nei 600 000.</w:t>
            </w:r>
          </w:p>
        </w:tc>
        <w:tc>
          <w:tcPr>
            <w:tcW w:w="3119" w:type="dxa"/>
          </w:tcPr>
          <w:p w14:paraId="55B23EE3" w14:textId="25370127" w:rsidR="00FD09E8" w:rsidRPr="00640B8E" w:rsidRDefault="00FD09E8" w:rsidP="00FD09E8">
            <w:pPr>
              <w:jc w:val="both"/>
              <w:rPr>
                <w:rStyle w:val="rynqvb"/>
                <w:rFonts w:ascii="Times New Roman" w:hAnsi="Times New Roman" w:cs="Times New Roman"/>
              </w:rPr>
            </w:pPr>
            <w:hyperlink r:id="rId99" w:history="1">
              <w:r w:rsidRPr="00D471E6">
                <w:rPr>
                  <w:rStyle w:val="Hipersaitas"/>
                  <w:rFonts w:ascii="Times New Roman" w:hAnsi="Times New Roman" w:cs="Times New Roman"/>
                </w:rPr>
                <w:t>https://www.agenda.ge/en/news/2024/38489#gsc.tab=0</w:t>
              </w:r>
            </w:hyperlink>
            <w:r>
              <w:rPr>
                <w:rStyle w:val="rynqvb"/>
                <w:rFonts w:ascii="Times New Roman" w:hAnsi="Times New Roman" w:cs="Times New Roman"/>
              </w:rPr>
              <w:t xml:space="preserve"> </w:t>
            </w:r>
          </w:p>
        </w:tc>
        <w:tc>
          <w:tcPr>
            <w:tcW w:w="992" w:type="dxa"/>
          </w:tcPr>
          <w:p w14:paraId="322375B0" w14:textId="77777777" w:rsidR="00FD09E8" w:rsidRPr="007A4882" w:rsidRDefault="00FD09E8" w:rsidP="00FD09E8">
            <w:pPr>
              <w:jc w:val="both"/>
              <w:rPr>
                <w:rFonts w:ascii="Times New Roman" w:hAnsi="Times New Roman" w:cs="Times New Roman"/>
              </w:rPr>
            </w:pPr>
          </w:p>
        </w:tc>
      </w:tr>
      <w:tr w:rsidR="00FD09E8" w:rsidRPr="007A4882" w14:paraId="6D984FA6" w14:textId="77777777" w:rsidTr="00FD09E8">
        <w:trPr>
          <w:trHeight w:val="221"/>
        </w:trPr>
        <w:tc>
          <w:tcPr>
            <w:tcW w:w="1275" w:type="dxa"/>
          </w:tcPr>
          <w:p w14:paraId="6F7FC289" w14:textId="77777777" w:rsidR="00FD09E8" w:rsidRPr="00640B8E" w:rsidRDefault="00FD09E8" w:rsidP="00FD09E8">
            <w:pPr>
              <w:jc w:val="both"/>
              <w:rPr>
                <w:rStyle w:val="Hipersaitas"/>
                <w:rFonts w:ascii="Times New Roman" w:hAnsi="Times New Roman" w:cs="Times New Roman"/>
                <w:color w:val="auto"/>
                <w:u w:val="none"/>
              </w:rPr>
            </w:pPr>
          </w:p>
        </w:tc>
        <w:tc>
          <w:tcPr>
            <w:tcW w:w="4957" w:type="dxa"/>
          </w:tcPr>
          <w:p w14:paraId="1356FF21" w14:textId="77777777" w:rsidR="00FD09E8" w:rsidRPr="00640B8E" w:rsidRDefault="00FD09E8" w:rsidP="00FD09E8">
            <w:pPr>
              <w:shd w:val="clear" w:color="auto" w:fill="FFFFFF"/>
              <w:jc w:val="both"/>
              <w:rPr>
                <w:rStyle w:val="Hipersaitas"/>
                <w:rFonts w:ascii="Times New Roman" w:hAnsi="Times New Roman" w:cs="Times New Roman"/>
                <w:color w:val="auto"/>
                <w:u w:val="none"/>
              </w:rPr>
            </w:pPr>
          </w:p>
        </w:tc>
        <w:tc>
          <w:tcPr>
            <w:tcW w:w="3119" w:type="dxa"/>
          </w:tcPr>
          <w:p w14:paraId="0B86441F" w14:textId="77777777" w:rsidR="00FD09E8" w:rsidRPr="00640B8E" w:rsidRDefault="00FD09E8" w:rsidP="00FD09E8">
            <w:pPr>
              <w:jc w:val="both"/>
              <w:rPr>
                <w:rStyle w:val="rynqvb"/>
                <w:rFonts w:ascii="Times New Roman" w:hAnsi="Times New Roman" w:cs="Times New Roman"/>
              </w:rPr>
            </w:pPr>
          </w:p>
        </w:tc>
        <w:tc>
          <w:tcPr>
            <w:tcW w:w="992" w:type="dxa"/>
          </w:tcPr>
          <w:p w14:paraId="38F01667" w14:textId="77777777" w:rsidR="00FD09E8" w:rsidRPr="007A4882" w:rsidRDefault="00FD09E8" w:rsidP="00FD09E8">
            <w:pPr>
              <w:jc w:val="both"/>
              <w:rPr>
                <w:rFonts w:ascii="Times New Roman" w:hAnsi="Times New Roman" w:cs="Times New Roman"/>
              </w:rPr>
            </w:pPr>
          </w:p>
        </w:tc>
      </w:tr>
    </w:tbl>
    <w:p w14:paraId="398E1D64" w14:textId="77777777" w:rsidR="00722D25" w:rsidRPr="00861F63" w:rsidRDefault="00722D25" w:rsidP="00597A31">
      <w:pPr>
        <w:spacing w:after="0" w:line="240" w:lineRule="auto"/>
        <w:jc w:val="both"/>
        <w:rPr>
          <w:rFonts w:ascii="Times New Roman" w:hAnsi="Times New Roman" w:cs="Times New Roman"/>
        </w:rPr>
      </w:pPr>
      <w:r w:rsidRPr="00861F63">
        <w:rPr>
          <w:rFonts w:ascii="Times New Roman" w:hAnsi="Times New Roman" w:cs="Times New Roman"/>
        </w:rPr>
        <w:t xml:space="preserve">Parengė: LR ambasados </w:t>
      </w:r>
      <w:proofErr w:type="spellStart"/>
      <w:r w:rsidR="007025EF" w:rsidRPr="00861F63">
        <w:rPr>
          <w:rFonts w:ascii="Times New Roman" w:hAnsi="Times New Roman" w:cs="Times New Roman"/>
        </w:rPr>
        <w:t>Sakartvele</w:t>
      </w:r>
      <w:proofErr w:type="spellEnd"/>
      <w:r w:rsidRPr="00861F63">
        <w:rPr>
          <w:rFonts w:ascii="Times New Roman" w:hAnsi="Times New Roman" w:cs="Times New Roman"/>
        </w:rPr>
        <w:t xml:space="preserve"> </w:t>
      </w:r>
      <w:r w:rsidR="00957D23" w:rsidRPr="00861F63">
        <w:rPr>
          <w:rFonts w:ascii="Times New Roman" w:hAnsi="Times New Roman" w:cs="Times New Roman"/>
        </w:rPr>
        <w:t xml:space="preserve">įgaliotasis ministras </w:t>
      </w:r>
      <w:proofErr w:type="spellStart"/>
      <w:r w:rsidR="00957D23" w:rsidRPr="00861F63">
        <w:rPr>
          <w:rFonts w:ascii="Times New Roman" w:hAnsi="Times New Roman" w:cs="Times New Roman"/>
        </w:rPr>
        <w:t>S.Valainis</w:t>
      </w:r>
      <w:proofErr w:type="spellEnd"/>
      <w:r w:rsidRPr="00861F63">
        <w:rPr>
          <w:rFonts w:ascii="Times New Roman" w:hAnsi="Times New Roman" w:cs="Times New Roman"/>
        </w:rPr>
        <w:t>; +</w:t>
      </w:r>
      <w:r w:rsidRPr="00861F63">
        <w:rPr>
          <w:rFonts w:ascii="Times New Roman" w:eastAsiaTheme="minorEastAsia" w:hAnsi="Times New Roman" w:cs="Times New Roman"/>
          <w:noProof/>
          <w:color w:val="1F497D"/>
          <w:lang w:eastAsia="lt-LT"/>
        </w:rPr>
        <w:t xml:space="preserve"> </w:t>
      </w:r>
      <w:r w:rsidRPr="00861F63">
        <w:rPr>
          <w:rFonts w:ascii="Times New Roman" w:eastAsiaTheme="minorEastAsia" w:hAnsi="Times New Roman" w:cs="Times New Roman"/>
          <w:noProof/>
          <w:lang w:eastAsia="lt-LT"/>
        </w:rPr>
        <w:t>995322912933</w:t>
      </w:r>
      <w:r w:rsidRPr="00861F63">
        <w:rPr>
          <w:rFonts w:ascii="Times New Roman" w:hAnsi="Times New Roman" w:cs="Times New Roman"/>
        </w:rPr>
        <w:t xml:space="preserve">, +37070653124, </w:t>
      </w:r>
      <w:hyperlink r:id="rId100" w:history="1">
        <w:r w:rsidR="00957D23" w:rsidRPr="00861F63">
          <w:rPr>
            <w:rStyle w:val="Hipersaitas"/>
            <w:rFonts w:ascii="Times New Roman" w:hAnsi="Times New Roman" w:cs="Times New Roman"/>
          </w:rPr>
          <w:t>saulius.valainis@urm.lt</w:t>
        </w:r>
      </w:hyperlink>
      <w:r w:rsidR="00957D23" w:rsidRPr="00861F63">
        <w:rPr>
          <w:rFonts w:ascii="Times New Roman" w:hAnsi="Times New Roman" w:cs="Times New Roman"/>
        </w:rPr>
        <w:t xml:space="preserve"> </w:t>
      </w:r>
    </w:p>
    <w:p w14:paraId="1C0A50DC" w14:textId="77777777" w:rsidR="00722D25" w:rsidRPr="00861F63" w:rsidRDefault="00722D25" w:rsidP="00597A31">
      <w:pPr>
        <w:spacing w:after="0" w:line="240" w:lineRule="auto"/>
        <w:jc w:val="both"/>
        <w:rPr>
          <w:rFonts w:ascii="Times New Roman" w:hAnsi="Times New Roman" w:cs="Times New Roman"/>
        </w:rPr>
      </w:pPr>
      <w:r w:rsidRPr="00861F63">
        <w:rPr>
          <w:rFonts w:ascii="Times New Roman" w:hAnsi="Times New Roman" w:cs="Times New Roman"/>
        </w:rPr>
        <w:t>_____________________</w:t>
      </w:r>
    </w:p>
    <w:p w14:paraId="52CCBEFE" w14:textId="77777777" w:rsidR="006F10EB" w:rsidRPr="00E577DA" w:rsidRDefault="00722D25" w:rsidP="000241DC">
      <w:pPr>
        <w:spacing w:after="0" w:line="240" w:lineRule="auto"/>
        <w:jc w:val="both"/>
        <w:rPr>
          <w:rFonts w:ascii="Times New Roman" w:hAnsi="Times New Roman" w:cs="Times New Roman"/>
        </w:rPr>
      </w:pPr>
      <w:r w:rsidRPr="00E577DA">
        <w:rPr>
          <w:rFonts w:ascii="Times New Roman" w:hAnsi="Times New Roman" w:cs="Times New Roman"/>
          <w:vertAlign w:val="superscript"/>
        </w:rPr>
        <w:t>1</w:t>
      </w:r>
      <w:r w:rsidRPr="00E577DA">
        <w:rPr>
          <w:rFonts w:ascii="Times New Roman" w:hAnsi="Times New Roman" w:cs="Times New Roman"/>
        </w:rPr>
        <w:t xml:space="preserve"> MTEPI – moksliniai tyrimai, eksperimentinė plėtra ir inovacijos</w:t>
      </w:r>
    </w:p>
    <w:p w14:paraId="13C80386" w14:textId="77777777" w:rsidR="00F45E3C" w:rsidRPr="00E577DA" w:rsidRDefault="00F45E3C" w:rsidP="00597A31">
      <w:pPr>
        <w:pStyle w:val="prastasiniatinklio"/>
        <w:shd w:val="clear" w:color="auto" w:fill="FFFFFF"/>
        <w:spacing w:before="0" w:beforeAutospacing="0" w:after="0" w:afterAutospacing="0"/>
        <w:jc w:val="both"/>
        <w:rPr>
          <w:sz w:val="22"/>
          <w:szCs w:val="22"/>
        </w:rPr>
      </w:pPr>
    </w:p>
    <w:sectPr w:rsidR="00F45E3C" w:rsidRPr="00E577DA" w:rsidSect="00E577DA">
      <w:pgSz w:w="11906" w:h="16838"/>
      <w:pgMar w:top="851" w:right="567"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165"/>
    <w:multiLevelType w:val="multilevel"/>
    <w:tmpl w:val="AF7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6502"/>
    <w:multiLevelType w:val="multilevel"/>
    <w:tmpl w:val="A53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D3CCD"/>
    <w:multiLevelType w:val="multilevel"/>
    <w:tmpl w:val="AF6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6255"/>
    <w:multiLevelType w:val="multilevel"/>
    <w:tmpl w:val="2A6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725CB"/>
    <w:multiLevelType w:val="multilevel"/>
    <w:tmpl w:val="2FC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42F85"/>
    <w:multiLevelType w:val="multilevel"/>
    <w:tmpl w:val="972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3384E"/>
    <w:multiLevelType w:val="multilevel"/>
    <w:tmpl w:val="B15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75A47"/>
    <w:multiLevelType w:val="multilevel"/>
    <w:tmpl w:val="37F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82262"/>
    <w:multiLevelType w:val="multilevel"/>
    <w:tmpl w:val="669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C1D58"/>
    <w:multiLevelType w:val="multilevel"/>
    <w:tmpl w:val="C3C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65EB5"/>
    <w:multiLevelType w:val="multilevel"/>
    <w:tmpl w:val="329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332C9"/>
    <w:multiLevelType w:val="multilevel"/>
    <w:tmpl w:val="09D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31931"/>
    <w:multiLevelType w:val="multilevel"/>
    <w:tmpl w:val="418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90BD5"/>
    <w:multiLevelType w:val="multilevel"/>
    <w:tmpl w:val="1A7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79AD"/>
    <w:multiLevelType w:val="multilevel"/>
    <w:tmpl w:val="78F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07524"/>
    <w:multiLevelType w:val="multilevel"/>
    <w:tmpl w:val="84C8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B1A84"/>
    <w:multiLevelType w:val="multilevel"/>
    <w:tmpl w:val="F26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C52F9"/>
    <w:multiLevelType w:val="multilevel"/>
    <w:tmpl w:val="D33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747B1"/>
    <w:multiLevelType w:val="multilevel"/>
    <w:tmpl w:val="1E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D0D6F"/>
    <w:multiLevelType w:val="multilevel"/>
    <w:tmpl w:val="269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42EF1"/>
    <w:multiLevelType w:val="multilevel"/>
    <w:tmpl w:val="453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26B5A"/>
    <w:multiLevelType w:val="multilevel"/>
    <w:tmpl w:val="43E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1517F"/>
    <w:multiLevelType w:val="multilevel"/>
    <w:tmpl w:val="65B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728F0"/>
    <w:multiLevelType w:val="multilevel"/>
    <w:tmpl w:val="8AD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3889">
    <w:abstractNumId w:val="23"/>
  </w:num>
  <w:num w:numId="2" w16cid:durableId="2146509347">
    <w:abstractNumId w:val="13"/>
  </w:num>
  <w:num w:numId="3" w16cid:durableId="1456487239">
    <w:abstractNumId w:val="20"/>
  </w:num>
  <w:num w:numId="4" w16cid:durableId="1298952818">
    <w:abstractNumId w:val="16"/>
  </w:num>
  <w:num w:numId="5" w16cid:durableId="1516991083">
    <w:abstractNumId w:val="12"/>
  </w:num>
  <w:num w:numId="6" w16cid:durableId="1347630160">
    <w:abstractNumId w:val="14"/>
  </w:num>
  <w:num w:numId="7" w16cid:durableId="1886868854">
    <w:abstractNumId w:val="6"/>
  </w:num>
  <w:num w:numId="8" w16cid:durableId="1408113569">
    <w:abstractNumId w:val="9"/>
  </w:num>
  <w:num w:numId="9" w16cid:durableId="591201830">
    <w:abstractNumId w:val="18"/>
  </w:num>
  <w:num w:numId="10" w16cid:durableId="225187493">
    <w:abstractNumId w:val="1"/>
  </w:num>
  <w:num w:numId="11" w16cid:durableId="750009235">
    <w:abstractNumId w:val="10"/>
  </w:num>
  <w:num w:numId="12" w16cid:durableId="650862893">
    <w:abstractNumId w:val="2"/>
  </w:num>
  <w:num w:numId="13" w16cid:durableId="1907452900">
    <w:abstractNumId w:val="17"/>
  </w:num>
  <w:num w:numId="14" w16cid:durableId="1986397427">
    <w:abstractNumId w:val="7"/>
  </w:num>
  <w:num w:numId="15" w16cid:durableId="1654479428">
    <w:abstractNumId w:val="3"/>
  </w:num>
  <w:num w:numId="16" w16cid:durableId="1951860186">
    <w:abstractNumId w:val="21"/>
  </w:num>
  <w:num w:numId="17" w16cid:durableId="1398239567">
    <w:abstractNumId w:val="19"/>
  </w:num>
  <w:num w:numId="18" w16cid:durableId="1836341694">
    <w:abstractNumId w:val="8"/>
  </w:num>
  <w:num w:numId="19" w16cid:durableId="1854341889">
    <w:abstractNumId w:val="11"/>
  </w:num>
  <w:num w:numId="20" w16cid:durableId="975453226">
    <w:abstractNumId w:val="5"/>
  </w:num>
  <w:num w:numId="21" w16cid:durableId="1614749103">
    <w:abstractNumId w:val="22"/>
  </w:num>
  <w:num w:numId="22" w16cid:durableId="1308586258">
    <w:abstractNumId w:val="4"/>
  </w:num>
  <w:num w:numId="23" w16cid:durableId="1763181439">
    <w:abstractNumId w:val="15"/>
  </w:num>
  <w:num w:numId="24" w16cid:durableId="146612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25"/>
    <w:rsid w:val="00000A3A"/>
    <w:rsid w:val="000020D6"/>
    <w:rsid w:val="000023BF"/>
    <w:rsid w:val="00006FD9"/>
    <w:rsid w:val="00013DF2"/>
    <w:rsid w:val="000154E3"/>
    <w:rsid w:val="000165F8"/>
    <w:rsid w:val="000177F3"/>
    <w:rsid w:val="00021977"/>
    <w:rsid w:val="0002352F"/>
    <w:rsid w:val="000241DC"/>
    <w:rsid w:val="000251D2"/>
    <w:rsid w:val="00025DAE"/>
    <w:rsid w:val="00026C9C"/>
    <w:rsid w:val="000271C1"/>
    <w:rsid w:val="00027339"/>
    <w:rsid w:val="000341BC"/>
    <w:rsid w:val="0003487B"/>
    <w:rsid w:val="0003583A"/>
    <w:rsid w:val="000367C5"/>
    <w:rsid w:val="000432D7"/>
    <w:rsid w:val="00043DF2"/>
    <w:rsid w:val="00047A58"/>
    <w:rsid w:val="000502EA"/>
    <w:rsid w:val="00052C7D"/>
    <w:rsid w:val="000533A3"/>
    <w:rsid w:val="000545F1"/>
    <w:rsid w:val="00056760"/>
    <w:rsid w:val="00056C1A"/>
    <w:rsid w:val="0005716C"/>
    <w:rsid w:val="0006013B"/>
    <w:rsid w:val="00060182"/>
    <w:rsid w:val="000609B7"/>
    <w:rsid w:val="00065640"/>
    <w:rsid w:val="00066B45"/>
    <w:rsid w:val="00072A05"/>
    <w:rsid w:val="00072FFF"/>
    <w:rsid w:val="00076E12"/>
    <w:rsid w:val="00081EB0"/>
    <w:rsid w:val="00083B40"/>
    <w:rsid w:val="00083B89"/>
    <w:rsid w:val="00085C63"/>
    <w:rsid w:val="000910C6"/>
    <w:rsid w:val="00091155"/>
    <w:rsid w:val="00094FAE"/>
    <w:rsid w:val="00095D51"/>
    <w:rsid w:val="00096E1C"/>
    <w:rsid w:val="00096F9F"/>
    <w:rsid w:val="000A3590"/>
    <w:rsid w:val="000A4008"/>
    <w:rsid w:val="000A517B"/>
    <w:rsid w:val="000A6BBB"/>
    <w:rsid w:val="000A713D"/>
    <w:rsid w:val="000B3840"/>
    <w:rsid w:val="000B3B97"/>
    <w:rsid w:val="000B4F88"/>
    <w:rsid w:val="000B77E5"/>
    <w:rsid w:val="000C15D8"/>
    <w:rsid w:val="000C4EE5"/>
    <w:rsid w:val="000D15C4"/>
    <w:rsid w:val="000D1CB8"/>
    <w:rsid w:val="000D2E47"/>
    <w:rsid w:val="000D3FB5"/>
    <w:rsid w:val="000D5ECE"/>
    <w:rsid w:val="000E7E65"/>
    <w:rsid w:val="000F0307"/>
    <w:rsid w:val="000F1975"/>
    <w:rsid w:val="000F19CE"/>
    <w:rsid w:val="000F296F"/>
    <w:rsid w:val="000F3894"/>
    <w:rsid w:val="000F4835"/>
    <w:rsid w:val="000F7848"/>
    <w:rsid w:val="00101C17"/>
    <w:rsid w:val="0010206D"/>
    <w:rsid w:val="00107D50"/>
    <w:rsid w:val="00113FA0"/>
    <w:rsid w:val="00117166"/>
    <w:rsid w:val="001200B8"/>
    <w:rsid w:val="00120498"/>
    <w:rsid w:val="0012069C"/>
    <w:rsid w:val="00121342"/>
    <w:rsid w:val="001237F5"/>
    <w:rsid w:val="00127F15"/>
    <w:rsid w:val="0013608E"/>
    <w:rsid w:val="00137103"/>
    <w:rsid w:val="00141E98"/>
    <w:rsid w:val="00144F42"/>
    <w:rsid w:val="001475B2"/>
    <w:rsid w:val="00147BD9"/>
    <w:rsid w:val="00151989"/>
    <w:rsid w:val="0015293E"/>
    <w:rsid w:val="0016161C"/>
    <w:rsid w:val="001640CD"/>
    <w:rsid w:val="00164DDE"/>
    <w:rsid w:val="001662F4"/>
    <w:rsid w:val="001671E2"/>
    <w:rsid w:val="0016762F"/>
    <w:rsid w:val="00170A15"/>
    <w:rsid w:val="00174D44"/>
    <w:rsid w:val="00176AF5"/>
    <w:rsid w:val="001800FC"/>
    <w:rsid w:val="0018036D"/>
    <w:rsid w:val="00180487"/>
    <w:rsid w:val="00181BCB"/>
    <w:rsid w:val="001835F6"/>
    <w:rsid w:val="00184D49"/>
    <w:rsid w:val="0018504C"/>
    <w:rsid w:val="00186C5A"/>
    <w:rsid w:val="00187D89"/>
    <w:rsid w:val="00191C5E"/>
    <w:rsid w:val="00192323"/>
    <w:rsid w:val="00192769"/>
    <w:rsid w:val="001946C8"/>
    <w:rsid w:val="00194E4A"/>
    <w:rsid w:val="00195054"/>
    <w:rsid w:val="00195D57"/>
    <w:rsid w:val="001A46D3"/>
    <w:rsid w:val="001A6AB6"/>
    <w:rsid w:val="001A6EA0"/>
    <w:rsid w:val="001A7F72"/>
    <w:rsid w:val="001B00AE"/>
    <w:rsid w:val="001B17F3"/>
    <w:rsid w:val="001C260F"/>
    <w:rsid w:val="001C4D4B"/>
    <w:rsid w:val="001C55AE"/>
    <w:rsid w:val="001C7193"/>
    <w:rsid w:val="001D1BD0"/>
    <w:rsid w:val="001D1D06"/>
    <w:rsid w:val="001D2A0B"/>
    <w:rsid w:val="001D7FFC"/>
    <w:rsid w:val="001E1345"/>
    <w:rsid w:val="001E1C05"/>
    <w:rsid w:val="001E6379"/>
    <w:rsid w:val="001E6563"/>
    <w:rsid w:val="001F068A"/>
    <w:rsid w:val="001F0FC6"/>
    <w:rsid w:val="001F177C"/>
    <w:rsid w:val="001F2130"/>
    <w:rsid w:val="001F6F1A"/>
    <w:rsid w:val="002037F3"/>
    <w:rsid w:val="00204255"/>
    <w:rsid w:val="002077D4"/>
    <w:rsid w:val="0021150D"/>
    <w:rsid w:val="00211F83"/>
    <w:rsid w:val="0021351F"/>
    <w:rsid w:val="002137D1"/>
    <w:rsid w:val="00213C05"/>
    <w:rsid w:val="00214FE8"/>
    <w:rsid w:val="00216C54"/>
    <w:rsid w:val="00217D01"/>
    <w:rsid w:val="0022160E"/>
    <w:rsid w:val="0022197A"/>
    <w:rsid w:val="00222740"/>
    <w:rsid w:val="002228E6"/>
    <w:rsid w:val="00227702"/>
    <w:rsid w:val="0022795E"/>
    <w:rsid w:val="00231D1C"/>
    <w:rsid w:val="00231D70"/>
    <w:rsid w:val="00231F0D"/>
    <w:rsid w:val="00236C91"/>
    <w:rsid w:val="002434DD"/>
    <w:rsid w:val="002511F2"/>
    <w:rsid w:val="00252E0E"/>
    <w:rsid w:val="00253028"/>
    <w:rsid w:val="0025346D"/>
    <w:rsid w:val="00254434"/>
    <w:rsid w:val="00254A98"/>
    <w:rsid w:val="00256653"/>
    <w:rsid w:val="00262D89"/>
    <w:rsid w:val="002643CF"/>
    <w:rsid w:val="00264E40"/>
    <w:rsid w:val="00265080"/>
    <w:rsid w:val="002653E6"/>
    <w:rsid w:val="00271B75"/>
    <w:rsid w:val="0027546F"/>
    <w:rsid w:val="00285A95"/>
    <w:rsid w:val="00286591"/>
    <w:rsid w:val="00292591"/>
    <w:rsid w:val="0029771F"/>
    <w:rsid w:val="002A2F5D"/>
    <w:rsid w:val="002A389F"/>
    <w:rsid w:val="002A3BB8"/>
    <w:rsid w:val="002A3EAA"/>
    <w:rsid w:val="002A3F54"/>
    <w:rsid w:val="002A6EB0"/>
    <w:rsid w:val="002B45BF"/>
    <w:rsid w:val="002B7278"/>
    <w:rsid w:val="002C156F"/>
    <w:rsid w:val="002C2346"/>
    <w:rsid w:val="002C369E"/>
    <w:rsid w:val="002C480E"/>
    <w:rsid w:val="002C66E5"/>
    <w:rsid w:val="002D0876"/>
    <w:rsid w:val="002D54F9"/>
    <w:rsid w:val="002D55D9"/>
    <w:rsid w:val="002D57AF"/>
    <w:rsid w:val="002D6ED0"/>
    <w:rsid w:val="002D77A4"/>
    <w:rsid w:val="002E0E15"/>
    <w:rsid w:val="002E0E35"/>
    <w:rsid w:val="002E1920"/>
    <w:rsid w:val="002E46C8"/>
    <w:rsid w:val="002E7691"/>
    <w:rsid w:val="002F06FE"/>
    <w:rsid w:val="002F2BE9"/>
    <w:rsid w:val="002F3E40"/>
    <w:rsid w:val="00304853"/>
    <w:rsid w:val="0031608D"/>
    <w:rsid w:val="003202DB"/>
    <w:rsid w:val="0032292C"/>
    <w:rsid w:val="00331805"/>
    <w:rsid w:val="00333138"/>
    <w:rsid w:val="0033383C"/>
    <w:rsid w:val="003364D3"/>
    <w:rsid w:val="00337323"/>
    <w:rsid w:val="0033799B"/>
    <w:rsid w:val="00343161"/>
    <w:rsid w:val="00346FCA"/>
    <w:rsid w:val="0035069D"/>
    <w:rsid w:val="00356782"/>
    <w:rsid w:val="003606DC"/>
    <w:rsid w:val="00362E3B"/>
    <w:rsid w:val="00364940"/>
    <w:rsid w:val="00371B42"/>
    <w:rsid w:val="0037273A"/>
    <w:rsid w:val="00380762"/>
    <w:rsid w:val="003845AD"/>
    <w:rsid w:val="00384CB3"/>
    <w:rsid w:val="00391FDF"/>
    <w:rsid w:val="0039569A"/>
    <w:rsid w:val="003A02D3"/>
    <w:rsid w:val="003A1328"/>
    <w:rsid w:val="003A16E6"/>
    <w:rsid w:val="003A16F6"/>
    <w:rsid w:val="003A282B"/>
    <w:rsid w:val="003A36F5"/>
    <w:rsid w:val="003A7DBA"/>
    <w:rsid w:val="003B02DA"/>
    <w:rsid w:val="003B2C20"/>
    <w:rsid w:val="003B3181"/>
    <w:rsid w:val="003C0ED0"/>
    <w:rsid w:val="003C2F94"/>
    <w:rsid w:val="003C3E79"/>
    <w:rsid w:val="003C4A46"/>
    <w:rsid w:val="003C5E15"/>
    <w:rsid w:val="003C7569"/>
    <w:rsid w:val="003D2C92"/>
    <w:rsid w:val="003D56A0"/>
    <w:rsid w:val="003D5732"/>
    <w:rsid w:val="003D7EC7"/>
    <w:rsid w:val="003E26DE"/>
    <w:rsid w:val="003E3CBD"/>
    <w:rsid w:val="003E4E81"/>
    <w:rsid w:val="003E5D68"/>
    <w:rsid w:val="003E7146"/>
    <w:rsid w:val="003F26D1"/>
    <w:rsid w:val="003F3816"/>
    <w:rsid w:val="003F7508"/>
    <w:rsid w:val="00400815"/>
    <w:rsid w:val="00401EA4"/>
    <w:rsid w:val="00407515"/>
    <w:rsid w:val="00410779"/>
    <w:rsid w:val="004107BD"/>
    <w:rsid w:val="00412439"/>
    <w:rsid w:val="00412DE5"/>
    <w:rsid w:val="00413271"/>
    <w:rsid w:val="00413C02"/>
    <w:rsid w:val="004147EB"/>
    <w:rsid w:val="0041567C"/>
    <w:rsid w:val="00415B09"/>
    <w:rsid w:val="00420946"/>
    <w:rsid w:val="0042660B"/>
    <w:rsid w:val="0042737A"/>
    <w:rsid w:val="00427E32"/>
    <w:rsid w:val="0043059C"/>
    <w:rsid w:val="004309CC"/>
    <w:rsid w:val="00443F7D"/>
    <w:rsid w:val="00444D21"/>
    <w:rsid w:val="0044673C"/>
    <w:rsid w:val="00451785"/>
    <w:rsid w:val="00451892"/>
    <w:rsid w:val="00451993"/>
    <w:rsid w:val="004525EB"/>
    <w:rsid w:val="00452ED1"/>
    <w:rsid w:val="00465F40"/>
    <w:rsid w:val="004668AA"/>
    <w:rsid w:val="00470DDE"/>
    <w:rsid w:val="00473ABF"/>
    <w:rsid w:val="0047444C"/>
    <w:rsid w:val="00474E98"/>
    <w:rsid w:val="00475E71"/>
    <w:rsid w:val="00477848"/>
    <w:rsid w:val="004806DF"/>
    <w:rsid w:val="0048083D"/>
    <w:rsid w:val="004844CE"/>
    <w:rsid w:val="00492C20"/>
    <w:rsid w:val="0049459E"/>
    <w:rsid w:val="004A1739"/>
    <w:rsid w:val="004A2647"/>
    <w:rsid w:val="004A3716"/>
    <w:rsid w:val="004A38B3"/>
    <w:rsid w:val="004A39EC"/>
    <w:rsid w:val="004A4E56"/>
    <w:rsid w:val="004A77A2"/>
    <w:rsid w:val="004B2D9C"/>
    <w:rsid w:val="004B511E"/>
    <w:rsid w:val="004B5CB9"/>
    <w:rsid w:val="004B63D6"/>
    <w:rsid w:val="004C54D4"/>
    <w:rsid w:val="004C608E"/>
    <w:rsid w:val="004C635D"/>
    <w:rsid w:val="004C6372"/>
    <w:rsid w:val="004D24C8"/>
    <w:rsid w:val="004D473C"/>
    <w:rsid w:val="004D5CEF"/>
    <w:rsid w:val="004F14D2"/>
    <w:rsid w:val="004F1A11"/>
    <w:rsid w:val="004F23C1"/>
    <w:rsid w:val="004F3A34"/>
    <w:rsid w:val="004F3C8F"/>
    <w:rsid w:val="004F6F2A"/>
    <w:rsid w:val="00507711"/>
    <w:rsid w:val="00510DC1"/>
    <w:rsid w:val="00515668"/>
    <w:rsid w:val="005177F7"/>
    <w:rsid w:val="005179D9"/>
    <w:rsid w:val="00520449"/>
    <w:rsid w:val="00520FDB"/>
    <w:rsid w:val="00523971"/>
    <w:rsid w:val="00526ACE"/>
    <w:rsid w:val="00527A9A"/>
    <w:rsid w:val="00532060"/>
    <w:rsid w:val="0053378D"/>
    <w:rsid w:val="005379EA"/>
    <w:rsid w:val="00537CD5"/>
    <w:rsid w:val="005409E7"/>
    <w:rsid w:val="00540E5C"/>
    <w:rsid w:val="00541E95"/>
    <w:rsid w:val="00544F1D"/>
    <w:rsid w:val="00545D9A"/>
    <w:rsid w:val="00547261"/>
    <w:rsid w:val="00550BA6"/>
    <w:rsid w:val="00552211"/>
    <w:rsid w:val="00560ACA"/>
    <w:rsid w:val="00561828"/>
    <w:rsid w:val="00561AEC"/>
    <w:rsid w:val="005659C0"/>
    <w:rsid w:val="00566FF9"/>
    <w:rsid w:val="00567B53"/>
    <w:rsid w:val="00572F63"/>
    <w:rsid w:val="005767F3"/>
    <w:rsid w:val="005801EF"/>
    <w:rsid w:val="00584E41"/>
    <w:rsid w:val="005900AB"/>
    <w:rsid w:val="0059054A"/>
    <w:rsid w:val="005952FA"/>
    <w:rsid w:val="00596FBB"/>
    <w:rsid w:val="00597A31"/>
    <w:rsid w:val="00597FCB"/>
    <w:rsid w:val="005A34D6"/>
    <w:rsid w:val="005A4F45"/>
    <w:rsid w:val="005A55E4"/>
    <w:rsid w:val="005A632E"/>
    <w:rsid w:val="005A6DDA"/>
    <w:rsid w:val="005A78D4"/>
    <w:rsid w:val="005B24A6"/>
    <w:rsid w:val="005B3A11"/>
    <w:rsid w:val="005B5160"/>
    <w:rsid w:val="005B54BE"/>
    <w:rsid w:val="005C0694"/>
    <w:rsid w:val="005C2B77"/>
    <w:rsid w:val="005C2BDB"/>
    <w:rsid w:val="005C4F34"/>
    <w:rsid w:val="005C7238"/>
    <w:rsid w:val="005C7A55"/>
    <w:rsid w:val="005D543A"/>
    <w:rsid w:val="005D5470"/>
    <w:rsid w:val="005D61EF"/>
    <w:rsid w:val="005D73C2"/>
    <w:rsid w:val="005E04A4"/>
    <w:rsid w:val="005E063F"/>
    <w:rsid w:val="005E1BD3"/>
    <w:rsid w:val="005F0B83"/>
    <w:rsid w:val="005F1A56"/>
    <w:rsid w:val="005F2BDE"/>
    <w:rsid w:val="005F45BA"/>
    <w:rsid w:val="005F4A93"/>
    <w:rsid w:val="005F501A"/>
    <w:rsid w:val="005F581C"/>
    <w:rsid w:val="00601BDF"/>
    <w:rsid w:val="00604892"/>
    <w:rsid w:val="00607D91"/>
    <w:rsid w:val="00607F69"/>
    <w:rsid w:val="00613719"/>
    <w:rsid w:val="006143D0"/>
    <w:rsid w:val="0061459C"/>
    <w:rsid w:val="00617432"/>
    <w:rsid w:val="00623069"/>
    <w:rsid w:val="006232B4"/>
    <w:rsid w:val="006262B5"/>
    <w:rsid w:val="00633CC5"/>
    <w:rsid w:val="0063630F"/>
    <w:rsid w:val="00640B8E"/>
    <w:rsid w:val="00640E74"/>
    <w:rsid w:val="00641EC5"/>
    <w:rsid w:val="0064427B"/>
    <w:rsid w:val="006455E2"/>
    <w:rsid w:val="006464B0"/>
    <w:rsid w:val="00647EB6"/>
    <w:rsid w:val="006501B5"/>
    <w:rsid w:val="006554EA"/>
    <w:rsid w:val="00657DA9"/>
    <w:rsid w:val="00663700"/>
    <w:rsid w:val="0066682D"/>
    <w:rsid w:val="00667DE7"/>
    <w:rsid w:val="00670816"/>
    <w:rsid w:val="00672EDC"/>
    <w:rsid w:val="00673478"/>
    <w:rsid w:val="00674946"/>
    <w:rsid w:val="0067562F"/>
    <w:rsid w:val="00676DCB"/>
    <w:rsid w:val="00677248"/>
    <w:rsid w:val="00680665"/>
    <w:rsid w:val="00682200"/>
    <w:rsid w:val="00682375"/>
    <w:rsid w:val="00682C7A"/>
    <w:rsid w:val="0068409B"/>
    <w:rsid w:val="00690E67"/>
    <w:rsid w:val="00692B0C"/>
    <w:rsid w:val="0069762F"/>
    <w:rsid w:val="006A253C"/>
    <w:rsid w:val="006A2C98"/>
    <w:rsid w:val="006A54AF"/>
    <w:rsid w:val="006A64BA"/>
    <w:rsid w:val="006B1586"/>
    <w:rsid w:val="006B19CB"/>
    <w:rsid w:val="006C2490"/>
    <w:rsid w:val="006C2AEC"/>
    <w:rsid w:val="006C2C3C"/>
    <w:rsid w:val="006C3784"/>
    <w:rsid w:val="006C7510"/>
    <w:rsid w:val="006D2747"/>
    <w:rsid w:val="006D4E49"/>
    <w:rsid w:val="006D622B"/>
    <w:rsid w:val="006D76C0"/>
    <w:rsid w:val="006D78C6"/>
    <w:rsid w:val="006D7E31"/>
    <w:rsid w:val="006E060C"/>
    <w:rsid w:val="006E127B"/>
    <w:rsid w:val="006E3F32"/>
    <w:rsid w:val="006E525E"/>
    <w:rsid w:val="006E5B9C"/>
    <w:rsid w:val="006E663A"/>
    <w:rsid w:val="006F10EB"/>
    <w:rsid w:val="006F1B3F"/>
    <w:rsid w:val="006F2212"/>
    <w:rsid w:val="006F2C1F"/>
    <w:rsid w:val="006F7BC1"/>
    <w:rsid w:val="0070080F"/>
    <w:rsid w:val="007025EF"/>
    <w:rsid w:val="00702DD8"/>
    <w:rsid w:val="0070478F"/>
    <w:rsid w:val="00704ED6"/>
    <w:rsid w:val="00707EE5"/>
    <w:rsid w:val="00711792"/>
    <w:rsid w:val="007132E1"/>
    <w:rsid w:val="00713923"/>
    <w:rsid w:val="00722D25"/>
    <w:rsid w:val="0072622C"/>
    <w:rsid w:val="007263C0"/>
    <w:rsid w:val="00727AEC"/>
    <w:rsid w:val="00727AF6"/>
    <w:rsid w:val="00736318"/>
    <w:rsid w:val="0073714D"/>
    <w:rsid w:val="00737BE1"/>
    <w:rsid w:val="007404AB"/>
    <w:rsid w:val="0074106E"/>
    <w:rsid w:val="007422F8"/>
    <w:rsid w:val="007426D4"/>
    <w:rsid w:val="0074724F"/>
    <w:rsid w:val="00750E1F"/>
    <w:rsid w:val="00753911"/>
    <w:rsid w:val="00754FFB"/>
    <w:rsid w:val="00755FE9"/>
    <w:rsid w:val="00756524"/>
    <w:rsid w:val="007565BE"/>
    <w:rsid w:val="0075669E"/>
    <w:rsid w:val="00756C26"/>
    <w:rsid w:val="00760DC9"/>
    <w:rsid w:val="00761C9D"/>
    <w:rsid w:val="00761D02"/>
    <w:rsid w:val="00761FD7"/>
    <w:rsid w:val="007637A1"/>
    <w:rsid w:val="00763C9A"/>
    <w:rsid w:val="00763F8E"/>
    <w:rsid w:val="00765266"/>
    <w:rsid w:val="00765FDC"/>
    <w:rsid w:val="00775C71"/>
    <w:rsid w:val="0077612E"/>
    <w:rsid w:val="007768D0"/>
    <w:rsid w:val="0078198B"/>
    <w:rsid w:val="00782964"/>
    <w:rsid w:val="00782EBD"/>
    <w:rsid w:val="00782FB4"/>
    <w:rsid w:val="007831FC"/>
    <w:rsid w:val="00783FA4"/>
    <w:rsid w:val="00785A74"/>
    <w:rsid w:val="00790F78"/>
    <w:rsid w:val="00795022"/>
    <w:rsid w:val="007A27C5"/>
    <w:rsid w:val="007A4882"/>
    <w:rsid w:val="007A51A5"/>
    <w:rsid w:val="007A651D"/>
    <w:rsid w:val="007A7672"/>
    <w:rsid w:val="007B02E8"/>
    <w:rsid w:val="007B1871"/>
    <w:rsid w:val="007B4BCC"/>
    <w:rsid w:val="007B6FFA"/>
    <w:rsid w:val="007C1B7F"/>
    <w:rsid w:val="007C659E"/>
    <w:rsid w:val="007C6DF9"/>
    <w:rsid w:val="007D1E0D"/>
    <w:rsid w:val="007D6B2D"/>
    <w:rsid w:val="007D7160"/>
    <w:rsid w:val="007E1C92"/>
    <w:rsid w:val="007E2E2C"/>
    <w:rsid w:val="007E30A9"/>
    <w:rsid w:val="007E768D"/>
    <w:rsid w:val="007E7ED1"/>
    <w:rsid w:val="007E7FF6"/>
    <w:rsid w:val="007F29AD"/>
    <w:rsid w:val="007F4713"/>
    <w:rsid w:val="007F50BA"/>
    <w:rsid w:val="007F5786"/>
    <w:rsid w:val="007F5B5C"/>
    <w:rsid w:val="007F5D95"/>
    <w:rsid w:val="007F6C85"/>
    <w:rsid w:val="00801BEF"/>
    <w:rsid w:val="00804AEA"/>
    <w:rsid w:val="00805F08"/>
    <w:rsid w:val="00806F5A"/>
    <w:rsid w:val="008117E6"/>
    <w:rsid w:val="008142ED"/>
    <w:rsid w:val="00814EB1"/>
    <w:rsid w:val="00816155"/>
    <w:rsid w:val="00821952"/>
    <w:rsid w:val="00822DB9"/>
    <w:rsid w:val="0082339E"/>
    <w:rsid w:val="008250E2"/>
    <w:rsid w:val="008259B0"/>
    <w:rsid w:val="00826ADA"/>
    <w:rsid w:val="00826DCF"/>
    <w:rsid w:val="0083126E"/>
    <w:rsid w:val="008328D1"/>
    <w:rsid w:val="00835888"/>
    <w:rsid w:val="00841E9F"/>
    <w:rsid w:val="0084278C"/>
    <w:rsid w:val="00843915"/>
    <w:rsid w:val="00843D8E"/>
    <w:rsid w:val="00845211"/>
    <w:rsid w:val="008454B9"/>
    <w:rsid w:val="0084647F"/>
    <w:rsid w:val="00846BF9"/>
    <w:rsid w:val="00851730"/>
    <w:rsid w:val="008530B8"/>
    <w:rsid w:val="00860B3A"/>
    <w:rsid w:val="00861F63"/>
    <w:rsid w:val="00864022"/>
    <w:rsid w:val="00867E72"/>
    <w:rsid w:val="008714CF"/>
    <w:rsid w:val="00871A8F"/>
    <w:rsid w:val="008728E5"/>
    <w:rsid w:val="0087303C"/>
    <w:rsid w:val="008733E7"/>
    <w:rsid w:val="00873493"/>
    <w:rsid w:val="0087589E"/>
    <w:rsid w:val="00875C73"/>
    <w:rsid w:val="00877200"/>
    <w:rsid w:val="008774A1"/>
    <w:rsid w:val="00884946"/>
    <w:rsid w:val="00886248"/>
    <w:rsid w:val="00886418"/>
    <w:rsid w:val="008930D6"/>
    <w:rsid w:val="00894302"/>
    <w:rsid w:val="00896A21"/>
    <w:rsid w:val="0089784F"/>
    <w:rsid w:val="008A106F"/>
    <w:rsid w:val="008A134F"/>
    <w:rsid w:val="008A3347"/>
    <w:rsid w:val="008A46BA"/>
    <w:rsid w:val="008A6A3B"/>
    <w:rsid w:val="008A6D21"/>
    <w:rsid w:val="008B0BB0"/>
    <w:rsid w:val="008B425B"/>
    <w:rsid w:val="008B49FD"/>
    <w:rsid w:val="008C5A39"/>
    <w:rsid w:val="008C6423"/>
    <w:rsid w:val="008C6740"/>
    <w:rsid w:val="008C71EE"/>
    <w:rsid w:val="008D4515"/>
    <w:rsid w:val="008D714B"/>
    <w:rsid w:val="008E021D"/>
    <w:rsid w:val="008E10BE"/>
    <w:rsid w:val="008F02E4"/>
    <w:rsid w:val="008F0533"/>
    <w:rsid w:val="008F76C6"/>
    <w:rsid w:val="0090614C"/>
    <w:rsid w:val="009078D2"/>
    <w:rsid w:val="00915FF3"/>
    <w:rsid w:val="00926177"/>
    <w:rsid w:val="0092699F"/>
    <w:rsid w:val="009308C2"/>
    <w:rsid w:val="00931E3D"/>
    <w:rsid w:val="00940A0F"/>
    <w:rsid w:val="0094135B"/>
    <w:rsid w:val="00941ED2"/>
    <w:rsid w:val="00945BFF"/>
    <w:rsid w:val="00946DA2"/>
    <w:rsid w:val="0095007D"/>
    <w:rsid w:val="00951908"/>
    <w:rsid w:val="00951A19"/>
    <w:rsid w:val="00951FF7"/>
    <w:rsid w:val="00952E5E"/>
    <w:rsid w:val="00954FF6"/>
    <w:rsid w:val="00955BE5"/>
    <w:rsid w:val="00956D5E"/>
    <w:rsid w:val="009573F3"/>
    <w:rsid w:val="00957D23"/>
    <w:rsid w:val="00964DB1"/>
    <w:rsid w:val="00965697"/>
    <w:rsid w:val="009674FC"/>
    <w:rsid w:val="0097028F"/>
    <w:rsid w:val="00970DB7"/>
    <w:rsid w:val="00971F38"/>
    <w:rsid w:val="00972AFF"/>
    <w:rsid w:val="00973809"/>
    <w:rsid w:val="009758DC"/>
    <w:rsid w:val="00977400"/>
    <w:rsid w:val="00977E34"/>
    <w:rsid w:val="009804DC"/>
    <w:rsid w:val="0098319B"/>
    <w:rsid w:val="00984322"/>
    <w:rsid w:val="0099056F"/>
    <w:rsid w:val="0099360D"/>
    <w:rsid w:val="00993F39"/>
    <w:rsid w:val="00995ED9"/>
    <w:rsid w:val="009A1703"/>
    <w:rsid w:val="009A2EFB"/>
    <w:rsid w:val="009B26AC"/>
    <w:rsid w:val="009B3A2D"/>
    <w:rsid w:val="009B71E5"/>
    <w:rsid w:val="009B7793"/>
    <w:rsid w:val="009C06B4"/>
    <w:rsid w:val="009C0F9C"/>
    <w:rsid w:val="009C22F9"/>
    <w:rsid w:val="009C3E06"/>
    <w:rsid w:val="009C78A9"/>
    <w:rsid w:val="009D0267"/>
    <w:rsid w:val="009D474E"/>
    <w:rsid w:val="009D5E59"/>
    <w:rsid w:val="009D704A"/>
    <w:rsid w:val="009E04A4"/>
    <w:rsid w:val="009E05E2"/>
    <w:rsid w:val="009E3930"/>
    <w:rsid w:val="009E3C4A"/>
    <w:rsid w:val="009E5F72"/>
    <w:rsid w:val="009E772C"/>
    <w:rsid w:val="009F0199"/>
    <w:rsid w:val="009F142A"/>
    <w:rsid w:val="009F2088"/>
    <w:rsid w:val="009F4FC7"/>
    <w:rsid w:val="009F56BD"/>
    <w:rsid w:val="00A05FDF"/>
    <w:rsid w:val="00A076DC"/>
    <w:rsid w:val="00A14832"/>
    <w:rsid w:val="00A17F38"/>
    <w:rsid w:val="00A2156F"/>
    <w:rsid w:val="00A2494F"/>
    <w:rsid w:val="00A260B7"/>
    <w:rsid w:val="00A271CB"/>
    <w:rsid w:val="00A31AA5"/>
    <w:rsid w:val="00A31D25"/>
    <w:rsid w:val="00A35F24"/>
    <w:rsid w:val="00A413C8"/>
    <w:rsid w:val="00A42400"/>
    <w:rsid w:val="00A54739"/>
    <w:rsid w:val="00A54B18"/>
    <w:rsid w:val="00A54F36"/>
    <w:rsid w:val="00A5599E"/>
    <w:rsid w:val="00A562C9"/>
    <w:rsid w:val="00A615DC"/>
    <w:rsid w:val="00A61F7C"/>
    <w:rsid w:val="00A621C6"/>
    <w:rsid w:val="00A65E46"/>
    <w:rsid w:val="00A66EBF"/>
    <w:rsid w:val="00A75D35"/>
    <w:rsid w:val="00A76932"/>
    <w:rsid w:val="00A80477"/>
    <w:rsid w:val="00A83C1B"/>
    <w:rsid w:val="00A873BB"/>
    <w:rsid w:val="00A95ADA"/>
    <w:rsid w:val="00A95B32"/>
    <w:rsid w:val="00AA1CB5"/>
    <w:rsid w:val="00AA2633"/>
    <w:rsid w:val="00AA45A0"/>
    <w:rsid w:val="00AA741F"/>
    <w:rsid w:val="00AB2423"/>
    <w:rsid w:val="00AB380A"/>
    <w:rsid w:val="00AB5F29"/>
    <w:rsid w:val="00AB697B"/>
    <w:rsid w:val="00AB7DB3"/>
    <w:rsid w:val="00AC0D84"/>
    <w:rsid w:val="00AC6BCB"/>
    <w:rsid w:val="00AD0DBC"/>
    <w:rsid w:val="00AD1D40"/>
    <w:rsid w:val="00AD244F"/>
    <w:rsid w:val="00AD53C6"/>
    <w:rsid w:val="00AD5566"/>
    <w:rsid w:val="00AD5978"/>
    <w:rsid w:val="00AE165F"/>
    <w:rsid w:val="00AE3B15"/>
    <w:rsid w:val="00AE4EC9"/>
    <w:rsid w:val="00AE5203"/>
    <w:rsid w:val="00AE61F4"/>
    <w:rsid w:val="00AE7910"/>
    <w:rsid w:val="00AE7B00"/>
    <w:rsid w:val="00AF0550"/>
    <w:rsid w:val="00AF0841"/>
    <w:rsid w:val="00AF441A"/>
    <w:rsid w:val="00AF5521"/>
    <w:rsid w:val="00AF67B2"/>
    <w:rsid w:val="00AF7E21"/>
    <w:rsid w:val="00B00867"/>
    <w:rsid w:val="00B06CA0"/>
    <w:rsid w:val="00B07617"/>
    <w:rsid w:val="00B11706"/>
    <w:rsid w:val="00B13B66"/>
    <w:rsid w:val="00B222D7"/>
    <w:rsid w:val="00B22D06"/>
    <w:rsid w:val="00B2692D"/>
    <w:rsid w:val="00B2766F"/>
    <w:rsid w:val="00B31D85"/>
    <w:rsid w:val="00B33B4C"/>
    <w:rsid w:val="00B347AD"/>
    <w:rsid w:val="00B35133"/>
    <w:rsid w:val="00B44535"/>
    <w:rsid w:val="00B44C55"/>
    <w:rsid w:val="00B5158A"/>
    <w:rsid w:val="00B57C48"/>
    <w:rsid w:val="00B62269"/>
    <w:rsid w:val="00B644F3"/>
    <w:rsid w:val="00B64610"/>
    <w:rsid w:val="00B711EC"/>
    <w:rsid w:val="00B75DF3"/>
    <w:rsid w:val="00B75F9C"/>
    <w:rsid w:val="00B82469"/>
    <w:rsid w:val="00B844AC"/>
    <w:rsid w:val="00B845BB"/>
    <w:rsid w:val="00B85F41"/>
    <w:rsid w:val="00B909FA"/>
    <w:rsid w:val="00B96882"/>
    <w:rsid w:val="00BA31B0"/>
    <w:rsid w:val="00BA55DB"/>
    <w:rsid w:val="00BA7438"/>
    <w:rsid w:val="00BB0AD3"/>
    <w:rsid w:val="00BB288E"/>
    <w:rsid w:val="00BB3B62"/>
    <w:rsid w:val="00BB6E33"/>
    <w:rsid w:val="00BC0E9B"/>
    <w:rsid w:val="00BC21EB"/>
    <w:rsid w:val="00BC33E5"/>
    <w:rsid w:val="00BD0A9F"/>
    <w:rsid w:val="00BD3AEF"/>
    <w:rsid w:val="00BD4294"/>
    <w:rsid w:val="00BD53B1"/>
    <w:rsid w:val="00BE2747"/>
    <w:rsid w:val="00BE43D7"/>
    <w:rsid w:val="00BE7181"/>
    <w:rsid w:val="00BF3B73"/>
    <w:rsid w:val="00BF4C16"/>
    <w:rsid w:val="00BF52E8"/>
    <w:rsid w:val="00BF59E5"/>
    <w:rsid w:val="00BF5FB7"/>
    <w:rsid w:val="00BF6D7A"/>
    <w:rsid w:val="00BF7205"/>
    <w:rsid w:val="00C07A43"/>
    <w:rsid w:val="00C11EDA"/>
    <w:rsid w:val="00C12DAB"/>
    <w:rsid w:val="00C1769C"/>
    <w:rsid w:val="00C22EA1"/>
    <w:rsid w:val="00C231C1"/>
    <w:rsid w:val="00C262F6"/>
    <w:rsid w:val="00C3525F"/>
    <w:rsid w:val="00C35C88"/>
    <w:rsid w:val="00C405A9"/>
    <w:rsid w:val="00C41636"/>
    <w:rsid w:val="00C426AA"/>
    <w:rsid w:val="00C427EA"/>
    <w:rsid w:val="00C42827"/>
    <w:rsid w:val="00C43DF1"/>
    <w:rsid w:val="00C441A9"/>
    <w:rsid w:val="00C461FB"/>
    <w:rsid w:val="00C46CAF"/>
    <w:rsid w:val="00C47489"/>
    <w:rsid w:val="00C5016C"/>
    <w:rsid w:val="00C566AF"/>
    <w:rsid w:val="00C57769"/>
    <w:rsid w:val="00C62437"/>
    <w:rsid w:val="00C63909"/>
    <w:rsid w:val="00C75644"/>
    <w:rsid w:val="00C76DC1"/>
    <w:rsid w:val="00C80493"/>
    <w:rsid w:val="00C83679"/>
    <w:rsid w:val="00C83966"/>
    <w:rsid w:val="00C854ED"/>
    <w:rsid w:val="00C90C80"/>
    <w:rsid w:val="00C951F7"/>
    <w:rsid w:val="00C9740E"/>
    <w:rsid w:val="00CA317E"/>
    <w:rsid w:val="00CA414A"/>
    <w:rsid w:val="00CA5350"/>
    <w:rsid w:val="00CA64EB"/>
    <w:rsid w:val="00CA7FEE"/>
    <w:rsid w:val="00CB086A"/>
    <w:rsid w:val="00CB1779"/>
    <w:rsid w:val="00CB3FD5"/>
    <w:rsid w:val="00CB7470"/>
    <w:rsid w:val="00CC01F0"/>
    <w:rsid w:val="00CC12FD"/>
    <w:rsid w:val="00CC1D45"/>
    <w:rsid w:val="00CC2910"/>
    <w:rsid w:val="00CD196F"/>
    <w:rsid w:val="00CD2DAD"/>
    <w:rsid w:val="00CD385A"/>
    <w:rsid w:val="00CD4EC9"/>
    <w:rsid w:val="00CD68F0"/>
    <w:rsid w:val="00CD6B5F"/>
    <w:rsid w:val="00CE10A0"/>
    <w:rsid w:val="00CE6F66"/>
    <w:rsid w:val="00CE7AC1"/>
    <w:rsid w:val="00CF1BEC"/>
    <w:rsid w:val="00CF1EF7"/>
    <w:rsid w:val="00CF33C1"/>
    <w:rsid w:val="00CF7C14"/>
    <w:rsid w:val="00D02B6A"/>
    <w:rsid w:val="00D04C5B"/>
    <w:rsid w:val="00D0526D"/>
    <w:rsid w:val="00D11A65"/>
    <w:rsid w:val="00D135D6"/>
    <w:rsid w:val="00D16829"/>
    <w:rsid w:val="00D1710A"/>
    <w:rsid w:val="00D20380"/>
    <w:rsid w:val="00D21E7A"/>
    <w:rsid w:val="00D220D2"/>
    <w:rsid w:val="00D23A7A"/>
    <w:rsid w:val="00D30F25"/>
    <w:rsid w:val="00D340B2"/>
    <w:rsid w:val="00D342F5"/>
    <w:rsid w:val="00D40128"/>
    <w:rsid w:val="00D45C2F"/>
    <w:rsid w:val="00D53A7D"/>
    <w:rsid w:val="00D53ACB"/>
    <w:rsid w:val="00D55AF7"/>
    <w:rsid w:val="00D605B5"/>
    <w:rsid w:val="00D63ECA"/>
    <w:rsid w:val="00D647A1"/>
    <w:rsid w:val="00D657F4"/>
    <w:rsid w:val="00D66A85"/>
    <w:rsid w:val="00D6798F"/>
    <w:rsid w:val="00D70517"/>
    <w:rsid w:val="00D713F4"/>
    <w:rsid w:val="00D76E05"/>
    <w:rsid w:val="00D77BB1"/>
    <w:rsid w:val="00D77D0A"/>
    <w:rsid w:val="00D815FA"/>
    <w:rsid w:val="00D81BA6"/>
    <w:rsid w:val="00D83F16"/>
    <w:rsid w:val="00D902C3"/>
    <w:rsid w:val="00D936B7"/>
    <w:rsid w:val="00D9531A"/>
    <w:rsid w:val="00D97A2E"/>
    <w:rsid w:val="00DA0E34"/>
    <w:rsid w:val="00DA36FC"/>
    <w:rsid w:val="00DA5F18"/>
    <w:rsid w:val="00DA7271"/>
    <w:rsid w:val="00DA7BB4"/>
    <w:rsid w:val="00DB0E9B"/>
    <w:rsid w:val="00DB65A1"/>
    <w:rsid w:val="00DC0D1D"/>
    <w:rsid w:val="00DC37FC"/>
    <w:rsid w:val="00DC4A83"/>
    <w:rsid w:val="00DD5703"/>
    <w:rsid w:val="00DD6821"/>
    <w:rsid w:val="00DE459D"/>
    <w:rsid w:val="00DE5C02"/>
    <w:rsid w:val="00DE62F9"/>
    <w:rsid w:val="00DF3F50"/>
    <w:rsid w:val="00DF472C"/>
    <w:rsid w:val="00DF5DB4"/>
    <w:rsid w:val="00DF7FE7"/>
    <w:rsid w:val="00E00BF7"/>
    <w:rsid w:val="00E02A4E"/>
    <w:rsid w:val="00E03B1A"/>
    <w:rsid w:val="00E04C12"/>
    <w:rsid w:val="00E1798F"/>
    <w:rsid w:val="00E20C7B"/>
    <w:rsid w:val="00E21665"/>
    <w:rsid w:val="00E233A0"/>
    <w:rsid w:val="00E26A29"/>
    <w:rsid w:val="00E27E84"/>
    <w:rsid w:val="00E27F22"/>
    <w:rsid w:val="00E3009F"/>
    <w:rsid w:val="00E30B91"/>
    <w:rsid w:val="00E340C1"/>
    <w:rsid w:val="00E34923"/>
    <w:rsid w:val="00E34BD8"/>
    <w:rsid w:val="00E35A77"/>
    <w:rsid w:val="00E35B00"/>
    <w:rsid w:val="00E40D05"/>
    <w:rsid w:val="00E4268B"/>
    <w:rsid w:val="00E4447E"/>
    <w:rsid w:val="00E44CD7"/>
    <w:rsid w:val="00E577DA"/>
    <w:rsid w:val="00E57831"/>
    <w:rsid w:val="00E605AC"/>
    <w:rsid w:val="00E60D4D"/>
    <w:rsid w:val="00E61186"/>
    <w:rsid w:val="00E67CA4"/>
    <w:rsid w:val="00E72052"/>
    <w:rsid w:val="00E7701D"/>
    <w:rsid w:val="00E7711B"/>
    <w:rsid w:val="00E81C7E"/>
    <w:rsid w:val="00E81F88"/>
    <w:rsid w:val="00E8261F"/>
    <w:rsid w:val="00E83518"/>
    <w:rsid w:val="00E8357D"/>
    <w:rsid w:val="00E83D23"/>
    <w:rsid w:val="00E840C5"/>
    <w:rsid w:val="00E842A0"/>
    <w:rsid w:val="00E86773"/>
    <w:rsid w:val="00E91791"/>
    <w:rsid w:val="00E91A6B"/>
    <w:rsid w:val="00E9462B"/>
    <w:rsid w:val="00E96243"/>
    <w:rsid w:val="00EA4608"/>
    <w:rsid w:val="00EA48CD"/>
    <w:rsid w:val="00EB4C5E"/>
    <w:rsid w:val="00EB6FB1"/>
    <w:rsid w:val="00EB7C6E"/>
    <w:rsid w:val="00EC30B5"/>
    <w:rsid w:val="00EC36DC"/>
    <w:rsid w:val="00EC4AD3"/>
    <w:rsid w:val="00EC4AD5"/>
    <w:rsid w:val="00EC52D1"/>
    <w:rsid w:val="00EC7CD0"/>
    <w:rsid w:val="00ED12BB"/>
    <w:rsid w:val="00ED325E"/>
    <w:rsid w:val="00ED333E"/>
    <w:rsid w:val="00ED473C"/>
    <w:rsid w:val="00ED4912"/>
    <w:rsid w:val="00ED5791"/>
    <w:rsid w:val="00EE0CAD"/>
    <w:rsid w:val="00EE1B83"/>
    <w:rsid w:val="00EF08C4"/>
    <w:rsid w:val="00F00779"/>
    <w:rsid w:val="00F04D64"/>
    <w:rsid w:val="00F0648E"/>
    <w:rsid w:val="00F13200"/>
    <w:rsid w:val="00F14359"/>
    <w:rsid w:val="00F15A0E"/>
    <w:rsid w:val="00F17276"/>
    <w:rsid w:val="00F215A9"/>
    <w:rsid w:val="00F242BC"/>
    <w:rsid w:val="00F24DB0"/>
    <w:rsid w:val="00F26710"/>
    <w:rsid w:val="00F3434B"/>
    <w:rsid w:val="00F34A48"/>
    <w:rsid w:val="00F34CBF"/>
    <w:rsid w:val="00F36DA8"/>
    <w:rsid w:val="00F40286"/>
    <w:rsid w:val="00F415F9"/>
    <w:rsid w:val="00F45E3C"/>
    <w:rsid w:val="00F46808"/>
    <w:rsid w:val="00F4753F"/>
    <w:rsid w:val="00F50C90"/>
    <w:rsid w:val="00F51074"/>
    <w:rsid w:val="00F52323"/>
    <w:rsid w:val="00F52BE3"/>
    <w:rsid w:val="00F5696C"/>
    <w:rsid w:val="00F570FA"/>
    <w:rsid w:val="00F6296C"/>
    <w:rsid w:val="00F660F7"/>
    <w:rsid w:val="00F74007"/>
    <w:rsid w:val="00F747A8"/>
    <w:rsid w:val="00F819B1"/>
    <w:rsid w:val="00F81C3A"/>
    <w:rsid w:val="00F82103"/>
    <w:rsid w:val="00F84F87"/>
    <w:rsid w:val="00F908F7"/>
    <w:rsid w:val="00F90AFE"/>
    <w:rsid w:val="00F971EA"/>
    <w:rsid w:val="00F97B6C"/>
    <w:rsid w:val="00FA044C"/>
    <w:rsid w:val="00FA5ACB"/>
    <w:rsid w:val="00FA73FC"/>
    <w:rsid w:val="00FB0D4B"/>
    <w:rsid w:val="00FB21DE"/>
    <w:rsid w:val="00FB37B2"/>
    <w:rsid w:val="00FB771F"/>
    <w:rsid w:val="00FB7FA5"/>
    <w:rsid w:val="00FC1009"/>
    <w:rsid w:val="00FC1533"/>
    <w:rsid w:val="00FC3D65"/>
    <w:rsid w:val="00FC4F0E"/>
    <w:rsid w:val="00FC76C3"/>
    <w:rsid w:val="00FD09E8"/>
    <w:rsid w:val="00FD0BE0"/>
    <w:rsid w:val="00FD36CF"/>
    <w:rsid w:val="00FD3E58"/>
    <w:rsid w:val="00FD4C24"/>
    <w:rsid w:val="00FD4E62"/>
    <w:rsid w:val="00FE0658"/>
    <w:rsid w:val="00FE386D"/>
    <w:rsid w:val="00FE45F9"/>
    <w:rsid w:val="00FE5752"/>
    <w:rsid w:val="00FE6B78"/>
    <w:rsid w:val="00FE7664"/>
    <w:rsid w:val="00FF77D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59E53"/>
  <w15:docId w15:val="{80FD9862-E2EF-4859-906F-D1C5B696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D25"/>
  </w:style>
  <w:style w:type="paragraph" w:styleId="Antrat1">
    <w:name w:val="heading 1"/>
    <w:basedOn w:val="prastasis"/>
    <w:next w:val="prastasis"/>
    <w:link w:val="Antrat1Diagrama"/>
    <w:uiPriority w:val="9"/>
    <w:qFormat/>
    <w:rsid w:val="00E27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link w:val="Antrat3Diagrama"/>
    <w:uiPriority w:val="9"/>
    <w:qFormat/>
    <w:rsid w:val="00722D2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Antrat4">
    <w:name w:val="heading 4"/>
    <w:basedOn w:val="prastasis"/>
    <w:next w:val="prastasis"/>
    <w:link w:val="Antrat4Diagrama"/>
    <w:uiPriority w:val="9"/>
    <w:unhideWhenUsed/>
    <w:qFormat/>
    <w:rsid w:val="005F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2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22D25"/>
    <w:rPr>
      <w:color w:val="0563C1" w:themeColor="hyperlink"/>
      <w:u w:val="single"/>
    </w:rPr>
  </w:style>
  <w:style w:type="paragraph" w:styleId="prastasiniatinklio">
    <w:name w:val="Normal (Web)"/>
    <w:basedOn w:val="prastasis"/>
    <w:uiPriority w:val="99"/>
    <w:unhideWhenUsed/>
    <w:rsid w:val="00722D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
    <w:rsid w:val="00722D25"/>
    <w:rPr>
      <w:rFonts w:ascii="Times New Roman" w:eastAsia="Times New Roman" w:hAnsi="Times New Roman" w:cs="Times New Roman"/>
      <w:b/>
      <w:bCs/>
      <w:sz w:val="27"/>
      <w:szCs w:val="27"/>
      <w:lang w:eastAsia="lt-LT"/>
    </w:rPr>
  </w:style>
  <w:style w:type="character" w:customStyle="1" w:styleId="Antrat1Diagrama">
    <w:name w:val="Antraštė 1 Diagrama"/>
    <w:basedOn w:val="Numatytasispastraiposriftas"/>
    <w:link w:val="Antrat1"/>
    <w:uiPriority w:val="9"/>
    <w:rsid w:val="00E27E84"/>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A2494F"/>
    <w:rPr>
      <w:i/>
      <w:iCs/>
    </w:rPr>
  </w:style>
  <w:style w:type="character" w:styleId="Perirtashipersaitas">
    <w:name w:val="FollowedHyperlink"/>
    <w:basedOn w:val="Numatytasispastraiposriftas"/>
    <w:uiPriority w:val="99"/>
    <w:semiHidden/>
    <w:unhideWhenUsed/>
    <w:rsid w:val="00A66EBF"/>
    <w:rPr>
      <w:color w:val="954F72" w:themeColor="followedHyperlink"/>
      <w:u w:val="single"/>
    </w:rPr>
  </w:style>
  <w:style w:type="paragraph" w:customStyle="1" w:styleId="xmsonormal">
    <w:name w:val="xmsonormal"/>
    <w:basedOn w:val="prastasis"/>
    <w:uiPriority w:val="99"/>
    <w:semiHidden/>
    <w:rsid w:val="00252E0E"/>
    <w:pPr>
      <w:spacing w:after="0" w:line="240" w:lineRule="auto"/>
    </w:pPr>
    <w:rPr>
      <w:rFonts w:ascii="Times New Roman" w:hAnsi="Times New Roman" w:cs="Times New Roman"/>
      <w:sz w:val="24"/>
      <w:szCs w:val="24"/>
      <w:lang w:eastAsia="lt-LT"/>
    </w:rPr>
  </w:style>
  <w:style w:type="character" w:customStyle="1" w:styleId="tlid-translation">
    <w:name w:val="tlid-translation"/>
    <w:basedOn w:val="Numatytasispastraiposriftas"/>
    <w:rsid w:val="00A95ADA"/>
  </w:style>
  <w:style w:type="character" w:customStyle="1" w:styleId="st">
    <w:name w:val="st"/>
    <w:basedOn w:val="Numatytasispastraiposriftas"/>
    <w:rsid w:val="00A95ADA"/>
  </w:style>
  <w:style w:type="character" w:styleId="Komentaronuoroda">
    <w:name w:val="annotation reference"/>
    <w:basedOn w:val="Numatytasispastraiposriftas"/>
    <w:uiPriority w:val="99"/>
    <w:semiHidden/>
    <w:unhideWhenUsed/>
    <w:rsid w:val="009F4FC7"/>
    <w:rPr>
      <w:sz w:val="16"/>
      <w:szCs w:val="16"/>
    </w:rPr>
  </w:style>
  <w:style w:type="paragraph" w:styleId="Komentarotekstas">
    <w:name w:val="annotation text"/>
    <w:basedOn w:val="prastasis"/>
    <w:link w:val="KomentarotekstasDiagrama"/>
    <w:uiPriority w:val="99"/>
    <w:semiHidden/>
    <w:unhideWhenUsed/>
    <w:rsid w:val="009F4FC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4FC7"/>
    <w:rPr>
      <w:sz w:val="20"/>
      <w:szCs w:val="20"/>
    </w:rPr>
  </w:style>
  <w:style w:type="paragraph" w:styleId="Komentarotema">
    <w:name w:val="annotation subject"/>
    <w:basedOn w:val="Komentarotekstas"/>
    <w:next w:val="Komentarotekstas"/>
    <w:link w:val="KomentarotemaDiagrama"/>
    <w:uiPriority w:val="99"/>
    <w:semiHidden/>
    <w:unhideWhenUsed/>
    <w:rsid w:val="009F4FC7"/>
    <w:rPr>
      <w:b/>
      <w:bCs/>
    </w:rPr>
  </w:style>
  <w:style w:type="character" w:customStyle="1" w:styleId="KomentarotemaDiagrama">
    <w:name w:val="Komentaro tema Diagrama"/>
    <w:basedOn w:val="KomentarotekstasDiagrama"/>
    <w:link w:val="Komentarotema"/>
    <w:uiPriority w:val="99"/>
    <w:semiHidden/>
    <w:rsid w:val="009F4FC7"/>
    <w:rPr>
      <w:b/>
      <w:bCs/>
      <w:sz w:val="20"/>
      <w:szCs w:val="20"/>
    </w:rPr>
  </w:style>
  <w:style w:type="paragraph" w:styleId="Debesliotekstas">
    <w:name w:val="Balloon Text"/>
    <w:basedOn w:val="prastasis"/>
    <w:link w:val="DebesliotekstasDiagrama"/>
    <w:uiPriority w:val="99"/>
    <w:semiHidden/>
    <w:unhideWhenUsed/>
    <w:rsid w:val="009F4F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4FC7"/>
    <w:rPr>
      <w:rFonts w:ascii="Segoe UI" w:hAnsi="Segoe UI" w:cs="Segoe UI"/>
      <w:sz w:val="18"/>
      <w:szCs w:val="18"/>
    </w:rPr>
  </w:style>
  <w:style w:type="character" w:customStyle="1" w:styleId="Antrat4Diagrama">
    <w:name w:val="Antraštė 4 Diagrama"/>
    <w:basedOn w:val="Numatytasispastraiposriftas"/>
    <w:link w:val="Antrat4"/>
    <w:uiPriority w:val="9"/>
    <w:rsid w:val="005F2BDE"/>
    <w:rPr>
      <w:rFonts w:asciiTheme="majorHAnsi" w:eastAsiaTheme="majorEastAsia" w:hAnsiTheme="majorHAnsi" w:cstheme="majorBidi"/>
      <w:i/>
      <w:iCs/>
      <w:color w:val="2E74B5" w:themeColor="accent1" w:themeShade="BF"/>
    </w:rPr>
  </w:style>
  <w:style w:type="character" w:styleId="Grietas">
    <w:name w:val="Strong"/>
    <w:basedOn w:val="Numatytasispastraiposriftas"/>
    <w:uiPriority w:val="22"/>
    <w:qFormat/>
    <w:rsid w:val="00216C54"/>
    <w:rPr>
      <w:b/>
      <w:bCs/>
    </w:rPr>
  </w:style>
  <w:style w:type="character" w:customStyle="1" w:styleId="jlqj4b">
    <w:name w:val="jlqj4b"/>
    <w:basedOn w:val="Numatytasispastraiposriftas"/>
    <w:rsid w:val="00613719"/>
  </w:style>
  <w:style w:type="character" w:customStyle="1" w:styleId="viiyi">
    <w:name w:val="viiyi"/>
    <w:basedOn w:val="Numatytasispastraiposriftas"/>
    <w:rsid w:val="00613719"/>
  </w:style>
  <w:style w:type="paragraph" w:styleId="Betarp">
    <w:name w:val="No Spacing"/>
    <w:basedOn w:val="prastasis"/>
    <w:uiPriority w:val="1"/>
    <w:qFormat/>
    <w:rsid w:val="0097028F"/>
    <w:pPr>
      <w:spacing w:after="0" w:line="240" w:lineRule="auto"/>
    </w:pPr>
    <w:rPr>
      <w:rFonts w:ascii="Calibri" w:hAnsi="Calibri" w:cs="Calibri"/>
      <w:lang w:val="en-GB"/>
    </w:rPr>
  </w:style>
  <w:style w:type="character" w:customStyle="1" w:styleId="q4iawc">
    <w:name w:val="q4iawc"/>
    <w:basedOn w:val="Numatytasispastraiposriftas"/>
    <w:rsid w:val="003E26DE"/>
  </w:style>
  <w:style w:type="character" w:customStyle="1" w:styleId="hwtze">
    <w:name w:val="hwtze"/>
    <w:basedOn w:val="Numatytasispastraiposriftas"/>
    <w:rsid w:val="00676DCB"/>
  </w:style>
  <w:style w:type="character" w:customStyle="1" w:styleId="rynqvb">
    <w:name w:val="rynqvb"/>
    <w:basedOn w:val="Numatytasispastraiposriftas"/>
    <w:rsid w:val="00676DCB"/>
  </w:style>
  <w:style w:type="character" w:styleId="Neapdorotaspaminjimas">
    <w:name w:val="Unresolved Mention"/>
    <w:basedOn w:val="Numatytasispastraiposriftas"/>
    <w:uiPriority w:val="99"/>
    <w:semiHidden/>
    <w:unhideWhenUsed/>
    <w:rsid w:val="00D1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807">
      <w:bodyDiv w:val="1"/>
      <w:marLeft w:val="0"/>
      <w:marRight w:val="0"/>
      <w:marTop w:val="0"/>
      <w:marBottom w:val="0"/>
      <w:divBdr>
        <w:top w:val="none" w:sz="0" w:space="0" w:color="auto"/>
        <w:left w:val="none" w:sz="0" w:space="0" w:color="auto"/>
        <w:bottom w:val="none" w:sz="0" w:space="0" w:color="auto"/>
        <w:right w:val="none" w:sz="0" w:space="0" w:color="auto"/>
      </w:divBdr>
    </w:div>
    <w:div w:id="171382273">
      <w:bodyDiv w:val="1"/>
      <w:marLeft w:val="0"/>
      <w:marRight w:val="0"/>
      <w:marTop w:val="0"/>
      <w:marBottom w:val="0"/>
      <w:divBdr>
        <w:top w:val="none" w:sz="0" w:space="0" w:color="auto"/>
        <w:left w:val="none" w:sz="0" w:space="0" w:color="auto"/>
        <w:bottom w:val="none" w:sz="0" w:space="0" w:color="auto"/>
        <w:right w:val="none" w:sz="0" w:space="0" w:color="auto"/>
      </w:divBdr>
      <w:divsChild>
        <w:div w:id="79177206">
          <w:marLeft w:val="-225"/>
          <w:marRight w:val="-225"/>
          <w:marTop w:val="0"/>
          <w:marBottom w:val="0"/>
          <w:divBdr>
            <w:top w:val="none" w:sz="0" w:space="0" w:color="auto"/>
            <w:left w:val="none" w:sz="0" w:space="0" w:color="auto"/>
            <w:bottom w:val="none" w:sz="0" w:space="0" w:color="auto"/>
            <w:right w:val="none" w:sz="0" w:space="0" w:color="auto"/>
          </w:divBdr>
          <w:divsChild>
            <w:div w:id="2010711237">
              <w:marLeft w:val="0"/>
              <w:marRight w:val="0"/>
              <w:marTop w:val="0"/>
              <w:marBottom w:val="0"/>
              <w:divBdr>
                <w:top w:val="none" w:sz="0" w:space="0" w:color="auto"/>
                <w:left w:val="none" w:sz="0" w:space="0" w:color="auto"/>
                <w:bottom w:val="none" w:sz="0" w:space="0" w:color="auto"/>
                <w:right w:val="none" w:sz="0" w:space="0" w:color="auto"/>
              </w:divBdr>
            </w:div>
          </w:divsChild>
        </w:div>
        <w:div w:id="328563000">
          <w:marLeft w:val="-225"/>
          <w:marRight w:val="-225"/>
          <w:marTop w:val="0"/>
          <w:marBottom w:val="0"/>
          <w:divBdr>
            <w:top w:val="none" w:sz="0" w:space="0" w:color="auto"/>
            <w:left w:val="none" w:sz="0" w:space="0" w:color="auto"/>
            <w:bottom w:val="none" w:sz="0" w:space="0" w:color="auto"/>
            <w:right w:val="none" w:sz="0" w:space="0" w:color="auto"/>
          </w:divBdr>
          <w:divsChild>
            <w:div w:id="919293761">
              <w:marLeft w:val="0"/>
              <w:marRight w:val="0"/>
              <w:marTop w:val="0"/>
              <w:marBottom w:val="0"/>
              <w:divBdr>
                <w:top w:val="none" w:sz="0" w:space="0" w:color="auto"/>
                <w:left w:val="none" w:sz="0" w:space="0" w:color="auto"/>
                <w:bottom w:val="none" w:sz="0" w:space="0" w:color="auto"/>
                <w:right w:val="none" w:sz="0" w:space="0" w:color="auto"/>
              </w:divBdr>
            </w:div>
          </w:divsChild>
        </w:div>
        <w:div w:id="502431067">
          <w:marLeft w:val="-225"/>
          <w:marRight w:val="-225"/>
          <w:marTop w:val="0"/>
          <w:marBottom w:val="300"/>
          <w:divBdr>
            <w:top w:val="none" w:sz="0" w:space="0" w:color="auto"/>
            <w:left w:val="none" w:sz="0" w:space="0" w:color="auto"/>
            <w:bottom w:val="none" w:sz="0" w:space="0" w:color="auto"/>
            <w:right w:val="none" w:sz="0" w:space="0" w:color="auto"/>
          </w:divBdr>
          <w:divsChild>
            <w:div w:id="1311130980">
              <w:marLeft w:val="0"/>
              <w:marRight w:val="0"/>
              <w:marTop w:val="0"/>
              <w:marBottom w:val="0"/>
              <w:divBdr>
                <w:top w:val="none" w:sz="0" w:space="0" w:color="auto"/>
                <w:left w:val="none" w:sz="0" w:space="0" w:color="auto"/>
                <w:bottom w:val="none" w:sz="0" w:space="0" w:color="auto"/>
                <w:right w:val="none" w:sz="0" w:space="0" w:color="auto"/>
              </w:divBdr>
              <w:divsChild>
                <w:div w:id="1642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578">
          <w:marLeft w:val="-225"/>
          <w:marRight w:val="-225"/>
          <w:marTop w:val="0"/>
          <w:marBottom w:val="300"/>
          <w:divBdr>
            <w:top w:val="none" w:sz="0" w:space="0" w:color="auto"/>
            <w:left w:val="none" w:sz="0" w:space="0" w:color="auto"/>
            <w:bottom w:val="none" w:sz="0" w:space="0" w:color="auto"/>
            <w:right w:val="none" w:sz="0" w:space="0" w:color="auto"/>
          </w:divBdr>
          <w:divsChild>
            <w:div w:id="835076317">
              <w:marLeft w:val="0"/>
              <w:marRight w:val="0"/>
              <w:marTop w:val="0"/>
              <w:marBottom w:val="0"/>
              <w:divBdr>
                <w:top w:val="none" w:sz="0" w:space="0" w:color="auto"/>
                <w:left w:val="none" w:sz="0" w:space="0" w:color="auto"/>
                <w:bottom w:val="none" w:sz="0" w:space="0" w:color="auto"/>
                <w:right w:val="none" w:sz="0" w:space="0" w:color="auto"/>
              </w:divBdr>
              <w:divsChild>
                <w:div w:id="1679886768">
                  <w:marLeft w:val="0"/>
                  <w:marRight w:val="0"/>
                  <w:marTop w:val="0"/>
                  <w:marBottom w:val="0"/>
                  <w:divBdr>
                    <w:top w:val="none" w:sz="0" w:space="0" w:color="auto"/>
                    <w:left w:val="none" w:sz="0" w:space="0" w:color="auto"/>
                    <w:bottom w:val="none" w:sz="0" w:space="0" w:color="auto"/>
                    <w:right w:val="none" w:sz="0" w:space="0" w:color="auto"/>
                  </w:divBdr>
                  <w:divsChild>
                    <w:div w:id="2134903871">
                      <w:marLeft w:val="0"/>
                      <w:marRight w:val="0"/>
                      <w:marTop w:val="0"/>
                      <w:marBottom w:val="0"/>
                      <w:divBdr>
                        <w:top w:val="none" w:sz="0" w:space="0" w:color="auto"/>
                        <w:left w:val="none" w:sz="0" w:space="0" w:color="auto"/>
                        <w:bottom w:val="none" w:sz="0" w:space="0" w:color="auto"/>
                        <w:right w:val="none" w:sz="0" w:space="0" w:color="auto"/>
                      </w:divBdr>
                      <w:divsChild>
                        <w:div w:id="14041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330">
              <w:marLeft w:val="0"/>
              <w:marRight w:val="0"/>
              <w:marTop w:val="0"/>
              <w:marBottom w:val="0"/>
              <w:divBdr>
                <w:top w:val="none" w:sz="0" w:space="0" w:color="auto"/>
                <w:left w:val="none" w:sz="0" w:space="0" w:color="auto"/>
                <w:bottom w:val="none" w:sz="0" w:space="0" w:color="auto"/>
                <w:right w:val="none" w:sz="0" w:space="0" w:color="auto"/>
              </w:divBdr>
              <w:divsChild>
                <w:div w:id="14263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89">
      <w:bodyDiv w:val="1"/>
      <w:marLeft w:val="0"/>
      <w:marRight w:val="0"/>
      <w:marTop w:val="0"/>
      <w:marBottom w:val="0"/>
      <w:divBdr>
        <w:top w:val="none" w:sz="0" w:space="0" w:color="auto"/>
        <w:left w:val="none" w:sz="0" w:space="0" w:color="auto"/>
        <w:bottom w:val="none" w:sz="0" w:space="0" w:color="auto"/>
        <w:right w:val="none" w:sz="0" w:space="0" w:color="auto"/>
      </w:divBdr>
    </w:div>
    <w:div w:id="209197152">
      <w:bodyDiv w:val="1"/>
      <w:marLeft w:val="0"/>
      <w:marRight w:val="0"/>
      <w:marTop w:val="0"/>
      <w:marBottom w:val="0"/>
      <w:divBdr>
        <w:top w:val="none" w:sz="0" w:space="0" w:color="auto"/>
        <w:left w:val="none" w:sz="0" w:space="0" w:color="auto"/>
        <w:bottom w:val="none" w:sz="0" w:space="0" w:color="auto"/>
        <w:right w:val="none" w:sz="0" w:space="0" w:color="auto"/>
      </w:divBdr>
    </w:div>
    <w:div w:id="230583454">
      <w:bodyDiv w:val="1"/>
      <w:marLeft w:val="0"/>
      <w:marRight w:val="0"/>
      <w:marTop w:val="0"/>
      <w:marBottom w:val="0"/>
      <w:divBdr>
        <w:top w:val="none" w:sz="0" w:space="0" w:color="auto"/>
        <w:left w:val="none" w:sz="0" w:space="0" w:color="auto"/>
        <w:bottom w:val="none" w:sz="0" w:space="0" w:color="auto"/>
        <w:right w:val="none" w:sz="0" w:space="0" w:color="auto"/>
      </w:divBdr>
    </w:div>
    <w:div w:id="306472061">
      <w:bodyDiv w:val="1"/>
      <w:marLeft w:val="0"/>
      <w:marRight w:val="0"/>
      <w:marTop w:val="0"/>
      <w:marBottom w:val="0"/>
      <w:divBdr>
        <w:top w:val="none" w:sz="0" w:space="0" w:color="auto"/>
        <w:left w:val="none" w:sz="0" w:space="0" w:color="auto"/>
        <w:bottom w:val="none" w:sz="0" w:space="0" w:color="auto"/>
        <w:right w:val="none" w:sz="0" w:space="0" w:color="auto"/>
      </w:divBdr>
    </w:div>
    <w:div w:id="314837757">
      <w:bodyDiv w:val="1"/>
      <w:marLeft w:val="0"/>
      <w:marRight w:val="0"/>
      <w:marTop w:val="0"/>
      <w:marBottom w:val="0"/>
      <w:divBdr>
        <w:top w:val="none" w:sz="0" w:space="0" w:color="auto"/>
        <w:left w:val="none" w:sz="0" w:space="0" w:color="auto"/>
        <w:bottom w:val="none" w:sz="0" w:space="0" w:color="auto"/>
        <w:right w:val="none" w:sz="0" w:space="0" w:color="auto"/>
      </w:divBdr>
    </w:div>
    <w:div w:id="403837744">
      <w:bodyDiv w:val="1"/>
      <w:marLeft w:val="0"/>
      <w:marRight w:val="0"/>
      <w:marTop w:val="0"/>
      <w:marBottom w:val="0"/>
      <w:divBdr>
        <w:top w:val="none" w:sz="0" w:space="0" w:color="auto"/>
        <w:left w:val="none" w:sz="0" w:space="0" w:color="auto"/>
        <w:bottom w:val="none" w:sz="0" w:space="0" w:color="auto"/>
        <w:right w:val="none" w:sz="0" w:space="0" w:color="auto"/>
      </w:divBdr>
      <w:divsChild>
        <w:div w:id="656768699">
          <w:marLeft w:val="-225"/>
          <w:marRight w:val="-225"/>
          <w:marTop w:val="0"/>
          <w:marBottom w:val="300"/>
          <w:divBdr>
            <w:top w:val="none" w:sz="0" w:space="0" w:color="auto"/>
            <w:left w:val="none" w:sz="0" w:space="0" w:color="auto"/>
            <w:bottom w:val="none" w:sz="0" w:space="0" w:color="auto"/>
            <w:right w:val="none" w:sz="0" w:space="0" w:color="auto"/>
          </w:divBdr>
          <w:divsChild>
            <w:div w:id="856576173">
              <w:marLeft w:val="0"/>
              <w:marRight w:val="0"/>
              <w:marTop w:val="0"/>
              <w:marBottom w:val="0"/>
              <w:divBdr>
                <w:top w:val="none" w:sz="0" w:space="0" w:color="auto"/>
                <w:left w:val="none" w:sz="0" w:space="0" w:color="auto"/>
                <w:bottom w:val="none" w:sz="0" w:space="0" w:color="auto"/>
                <w:right w:val="none" w:sz="0" w:space="0" w:color="auto"/>
              </w:divBdr>
              <w:divsChild>
                <w:div w:id="362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361">
          <w:marLeft w:val="-225"/>
          <w:marRight w:val="-225"/>
          <w:marTop w:val="0"/>
          <w:marBottom w:val="300"/>
          <w:divBdr>
            <w:top w:val="none" w:sz="0" w:space="0" w:color="auto"/>
            <w:left w:val="none" w:sz="0" w:space="0" w:color="auto"/>
            <w:bottom w:val="none" w:sz="0" w:space="0" w:color="auto"/>
            <w:right w:val="none" w:sz="0" w:space="0" w:color="auto"/>
          </w:divBdr>
          <w:divsChild>
            <w:div w:id="354693892">
              <w:marLeft w:val="0"/>
              <w:marRight w:val="0"/>
              <w:marTop w:val="0"/>
              <w:marBottom w:val="0"/>
              <w:divBdr>
                <w:top w:val="none" w:sz="0" w:space="0" w:color="auto"/>
                <w:left w:val="none" w:sz="0" w:space="0" w:color="auto"/>
                <w:bottom w:val="none" w:sz="0" w:space="0" w:color="auto"/>
                <w:right w:val="none" w:sz="0" w:space="0" w:color="auto"/>
              </w:divBdr>
              <w:divsChild>
                <w:div w:id="1573009336">
                  <w:marLeft w:val="0"/>
                  <w:marRight w:val="0"/>
                  <w:marTop w:val="0"/>
                  <w:marBottom w:val="0"/>
                  <w:divBdr>
                    <w:top w:val="none" w:sz="0" w:space="0" w:color="auto"/>
                    <w:left w:val="none" w:sz="0" w:space="0" w:color="auto"/>
                    <w:bottom w:val="none" w:sz="0" w:space="0" w:color="auto"/>
                    <w:right w:val="none" w:sz="0" w:space="0" w:color="auto"/>
                  </w:divBdr>
                </w:div>
              </w:divsChild>
            </w:div>
            <w:div w:id="938024738">
              <w:marLeft w:val="0"/>
              <w:marRight w:val="0"/>
              <w:marTop w:val="0"/>
              <w:marBottom w:val="0"/>
              <w:divBdr>
                <w:top w:val="none" w:sz="0" w:space="0" w:color="auto"/>
                <w:left w:val="none" w:sz="0" w:space="0" w:color="auto"/>
                <w:bottom w:val="none" w:sz="0" w:space="0" w:color="auto"/>
                <w:right w:val="none" w:sz="0" w:space="0" w:color="auto"/>
              </w:divBdr>
              <w:divsChild>
                <w:div w:id="1766539236">
                  <w:marLeft w:val="0"/>
                  <w:marRight w:val="0"/>
                  <w:marTop w:val="0"/>
                  <w:marBottom w:val="0"/>
                  <w:divBdr>
                    <w:top w:val="none" w:sz="0" w:space="0" w:color="auto"/>
                    <w:left w:val="none" w:sz="0" w:space="0" w:color="auto"/>
                    <w:bottom w:val="none" w:sz="0" w:space="0" w:color="auto"/>
                    <w:right w:val="none" w:sz="0" w:space="0" w:color="auto"/>
                  </w:divBdr>
                  <w:divsChild>
                    <w:div w:id="1386946858">
                      <w:marLeft w:val="0"/>
                      <w:marRight w:val="0"/>
                      <w:marTop w:val="0"/>
                      <w:marBottom w:val="0"/>
                      <w:divBdr>
                        <w:top w:val="none" w:sz="0" w:space="0" w:color="auto"/>
                        <w:left w:val="none" w:sz="0" w:space="0" w:color="auto"/>
                        <w:bottom w:val="none" w:sz="0" w:space="0" w:color="auto"/>
                        <w:right w:val="none" w:sz="0" w:space="0" w:color="auto"/>
                      </w:divBdr>
                      <w:divsChild>
                        <w:div w:id="8798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7247">
          <w:marLeft w:val="-225"/>
          <w:marRight w:val="-225"/>
          <w:marTop w:val="0"/>
          <w:marBottom w:val="0"/>
          <w:divBdr>
            <w:top w:val="none" w:sz="0" w:space="0" w:color="auto"/>
            <w:left w:val="none" w:sz="0" w:space="0" w:color="auto"/>
            <w:bottom w:val="none" w:sz="0" w:space="0" w:color="auto"/>
            <w:right w:val="none" w:sz="0" w:space="0" w:color="auto"/>
          </w:divBdr>
          <w:divsChild>
            <w:div w:id="1940407653">
              <w:marLeft w:val="0"/>
              <w:marRight w:val="0"/>
              <w:marTop w:val="0"/>
              <w:marBottom w:val="0"/>
              <w:divBdr>
                <w:top w:val="none" w:sz="0" w:space="0" w:color="auto"/>
                <w:left w:val="none" w:sz="0" w:space="0" w:color="auto"/>
                <w:bottom w:val="none" w:sz="0" w:space="0" w:color="auto"/>
                <w:right w:val="none" w:sz="0" w:space="0" w:color="auto"/>
              </w:divBdr>
            </w:div>
          </w:divsChild>
        </w:div>
        <w:div w:id="1999453516">
          <w:marLeft w:val="-225"/>
          <w:marRight w:val="-225"/>
          <w:marTop w:val="0"/>
          <w:marBottom w:val="0"/>
          <w:divBdr>
            <w:top w:val="none" w:sz="0" w:space="0" w:color="auto"/>
            <w:left w:val="none" w:sz="0" w:space="0" w:color="auto"/>
            <w:bottom w:val="none" w:sz="0" w:space="0" w:color="auto"/>
            <w:right w:val="none" w:sz="0" w:space="0" w:color="auto"/>
          </w:divBdr>
          <w:divsChild>
            <w:div w:id="1619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154">
      <w:bodyDiv w:val="1"/>
      <w:marLeft w:val="0"/>
      <w:marRight w:val="0"/>
      <w:marTop w:val="0"/>
      <w:marBottom w:val="0"/>
      <w:divBdr>
        <w:top w:val="none" w:sz="0" w:space="0" w:color="auto"/>
        <w:left w:val="none" w:sz="0" w:space="0" w:color="auto"/>
        <w:bottom w:val="none" w:sz="0" w:space="0" w:color="auto"/>
        <w:right w:val="none" w:sz="0" w:space="0" w:color="auto"/>
      </w:divBdr>
      <w:divsChild>
        <w:div w:id="11616999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2960449">
      <w:bodyDiv w:val="1"/>
      <w:marLeft w:val="0"/>
      <w:marRight w:val="0"/>
      <w:marTop w:val="0"/>
      <w:marBottom w:val="0"/>
      <w:divBdr>
        <w:top w:val="none" w:sz="0" w:space="0" w:color="auto"/>
        <w:left w:val="none" w:sz="0" w:space="0" w:color="auto"/>
        <w:bottom w:val="none" w:sz="0" w:space="0" w:color="auto"/>
        <w:right w:val="none" w:sz="0" w:space="0" w:color="auto"/>
      </w:divBdr>
    </w:div>
    <w:div w:id="456069118">
      <w:bodyDiv w:val="1"/>
      <w:marLeft w:val="0"/>
      <w:marRight w:val="0"/>
      <w:marTop w:val="0"/>
      <w:marBottom w:val="0"/>
      <w:divBdr>
        <w:top w:val="none" w:sz="0" w:space="0" w:color="auto"/>
        <w:left w:val="none" w:sz="0" w:space="0" w:color="auto"/>
        <w:bottom w:val="none" w:sz="0" w:space="0" w:color="auto"/>
        <w:right w:val="none" w:sz="0" w:space="0" w:color="auto"/>
      </w:divBdr>
      <w:divsChild>
        <w:div w:id="1767073365">
          <w:marLeft w:val="-225"/>
          <w:marRight w:val="-225"/>
          <w:marTop w:val="0"/>
          <w:marBottom w:val="300"/>
          <w:divBdr>
            <w:top w:val="none" w:sz="0" w:space="0" w:color="auto"/>
            <w:left w:val="none" w:sz="0" w:space="0" w:color="auto"/>
            <w:bottom w:val="none" w:sz="0" w:space="0" w:color="auto"/>
            <w:right w:val="none" w:sz="0" w:space="0" w:color="auto"/>
          </w:divBdr>
          <w:divsChild>
            <w:div w:id="44762876">
              <w:marLeft w:val="0"/>
              <w:marRight w:val="0"/>
              <w:marTop w:val="0"/>
              <w:marBottom w:val="0"/>
              <w:divBdr>
                <w:top w:val="none" w:sz="0" w:space="0" w:color="auto"/>
                <w:left w:val="none" w:sz="0" w:space="0" w:color="auto"/>
                <w:bottom w:val="none" w:sz="0" w:space="0" w:color="auto"/>
                <w:right w:val="none" w:sz="0" w:space="0" w:color="auto"/>
              </w:divBdr>
              <w:divsChild>
                <w:div w:id="1371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3671">
          <w:marLeft w:val="-225"/>
          <w:marRight w:val="-225"/>
          <w:marTop w:val="0"/>
          <w:marBottom w:val="0"/>
          <w:divBdr>
            <w:top w:val="none" w:sz="0" w:space="0" w:color="auto"/>
            <w:left w:val="none" w:sz="0" w:space="0" w:color="auto"/>
            <w:bottom w:val="none" w:sz="0" w:space="0" w:color="auto"/>
            <w:right w:val="none" w:sz="0" w:space="0" w:color="auto"/>
          </w:divBdr>
          <w:divsChild>
            <w:div w:id="12527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3055">
      <w:bodyDiv w:val="1"/>
      <w:marLeft w:val="0"/>
      <w:marRight w:val="0"/>
      <w:marTop w:val="0"/>
      <w:marBottom w:val="0"/>
      <w:divBdr>
        <w:top w:val="none" w:sz="0" w:space="0" w:color="auto"/>
        <w:left w:val="none" w:sz="0" w:space="0" w:color="auto"/>
        <w:bottom w:val="none" w:sz="0" w:space="0" w:color="auto"/>
        <w:right w:val="none" w:sz="0" w:space="0" w:color="auto"/>
      </w:divBdr>
      <w:divsChild>
        <w:div w:id="1307662502">
          <w:marLeft w:val="-225"/>
          <w:marRight w:val="-225"/>
          <w:marTop w:val="0"/>
          <w:marBottom w:val="300"/>
          <w:divBdr>
            <w:top w:val="none" w:sz="0" w:space="0" w:color="auto"/>
            <w:left w:val="none" w:sz="0" w:space="0" w:color="auto"/>
            <w:bottom w:val="none" w:sz="0" w:space="0" w:color="auto"/>
            <w:right w:val="none" w:sz="0" w:space="0" w:color="auto"/>
          </w:divBdr>
          <w:divsChild>
            <w:div w:id="589395144">
              <w:marLeft w:val="0"/>
              <w:marRight w:val="0"/>
              <w:marTop w:val="0"/>
              <w:marBottom w:val="0"/>
              <w:divBdr>
                <w:top w:val="none" w:sz="0" w:space="0" w:color="auto"/>
                <w:left w:val="none" w:sz="0" w:space="0" w:color="auto"/>
                <w:bottom w:val="none" w:sz="0" w:space="0" w:color="auto"/>
                <w:right w:val="none" w:sz="0" w:space="0" w:color="auto"/>
              </w:divBdr>
              <w:divsChild>
                <w:div w:id="359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703">
          <w:marLeft w:val="-225"/>
          <w:marRight w:val="-225"/>
          <w:marTop w:val="0"/>
          <w:marBottom w:val="0"/>
          <w:divBdr>
            <w:top w:val="none" w:sz="0" w:space="0" w:color="auto"/>
            <w:left w:val="none" w:sz="0" w:space="0" w:color="auto"/>
            <w:bottom w:val="none" w:sz="0" w:space="0" w:color="auto"/>
            <w:right w:val="none" w:sz="0" w:space="0" w:color="auto"/>
          </w:divBdr>
          <w:divsChild>
            <w:div w:id="1220703860">
              <w:marLeft w:val="0"/>
              <w:marRight w:val="0"/>
              <w:marTop w:val="0"/>
              <w:marBottom w:val="0"/>
              <w:divBdr>
                <w:top w:val="none" w:sz="0" w:space="0" w:color="auto"/>
                <w:left w:val="none" w:sz="0" w:space="0" w:color="auto"/>
                <w:bottom w:val="none" w:sz="0" w:space="0" w:color="auto"/>
                <w:right w:val="none" w:sz="0" w:space="0" w:color="auto"/>
              </w:divBdr>
            </w:div>
          </w:divsChild>
        </w:div>
        <w:div w:id="1901869070">
          <w:marLeft w:val="-225"/>
          <w:marRight w:val="-225"/>
          <w:marTop w:val="0"/>
          <w:marBottom w:val="300"/>
          <w:divBdr>
            <w:top w:val="none" w:sz="0" w:space="0" w:color="auto"/>
            <w:left w:val="none" w:sz="0" w:space="0" w:color="auto"/>
            <w:bottom w:val="none" w:sz="0" w:space="0" w:color="auto"/>
            <w:right w:val="none" w:sz="0" w:space="0" w:color="auto"/>
          </w:divBdr>
          <w:divsChild>
            <w:div w:id="21431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634">
      <w:bodyDiv w:val="1"/>
      <w:marLeft w:val="0"/>
      <w:marRight w:val="0"/>
      <w:marTop w:val="0"/>
      <w:marBottom w:val="0"/>
      <w:divBdr>
        <w:top w:val="none" w:sz="0" w:space="0" w:color="auto"/>
        <w:left w:val="none" w:sz="0" w:space="0" w:color="auto"/>
        <w:bottom w:val="none" w:sz="0" w:space="0" w:color="auto"/>
        <w:right w:val="none" w:sz="0" w:space="0" w:color="auto"/>
      </w:divBdr>
    </w:div>
    <w:div w:id="578829044">
      <w:bodyDiv w:val="1"/>
      <w:marLeft w:val="0"/>
      <w:marRight w:val="0"/>
      <w:marTop w:val="0"/>
      <w:marBottom w:val="0"/>
      <w:divBdr>
        <w:top w:val="none" w:sz="0" w:space="0" w:color="auto"/>
        <w:left w:val="none" w:sz="0" w:space="0" w:color="auto"/>
        <w:bottom w:val="none" w:sz="0" w:space="0" w:color="auto"/>
        <w:right w:val="none" w:sz="0" w:space="0" w:color="auto"/>
      </w:divBdr>
    </w:div>
    <w:div w:id="590624828">
      <w:bodyDiv w:val="1"/>
      <w:marLeft w:val="0"/>
      <w:marRight w:val="0"/>
      <w:marTop w:val="0"/>
      <w:marBottom w:val="0"/>
      <w:divBdr>
        <w:top w:val="none" w:sz="0" w:space="0" w:color="auto"/>
        <w:left w:val="none" w:sz="0" w:space="0" w:color="auto"/>
        <w:bottom w:val="none" w:sz="0" w:space="0" w:color="auto"/>
        <w:right w:val="none" w:sz="0" w:space="0" w:color="auto"/>
      </w:divBdr>
      <w:divsChild>
        <w:div w:id="115351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38072223">
      <w:bodyDiv w:val="1"/>
      <w:marLeft w:val="0"/>
      <w:marRight w:val="0"/>
      <w:marTop w:val="0"/>
      <w:marBottom w:val="0"/>
      <w:divBdr>
        <w:top w:val="none" w:sz="0" w:space="0" w:color="auto"/>
        <w:left w:val="none" w:sz="0" w:space="0" w:color="auto"/>
        <w:bottom w:val="none" w:sz="0" w:space="0" w:color="auto"/>
        <w:right w:val="none" w:sz="0" w:space="0" w:color="auto"/>
      </w:divBdr>
    </w:div>
    <w:div w:id="772360894">
      <w:bodyDiv w:val="1"/>
      <w:marLeft w:val="0"/>
      <w:marRight w:val="0"/>
      <w:marTop w:val="0"/>
      <w:marBottom w:val="0"/>
      <w:divBdr>
        <w:top w:val="none" w:sz="0" w:space="0" w:color="auto"/>
        <w:left w:val="none" w:sz="0" w:space="0" w:color="auto"/>
        <w:bottom w:val="none" w:sz="0" w:space="0" w:color="auto"/>
        <w:right w:val="none" w:sz="0" w:space="0" w:color="auto"/>
      </w:divBdr>
    </w:div>
    <w:div w:id="787358045">
      <w:bodyDiv w:val="1"/>
      <w:marLeft w:val="0"/>
      <w:marRight w:val="0"/>
      <w:marTop w:val="0"/>
      <w:marBottom w:val="0"/>
      <w:divBdr>
        <w:top w:val="none" w:sz="0" w:space="0" w:color="auto"/>
        <w:left w:val="none" w:sz="0" w:space="0" w:color="auto"/>
        <w:bottom w:val="none" w:sz="0" w:space="0" w:color="auto"/>
        <w:right w:val="none" w:sz="0" w:space="0" w:color="auto"/>
      </w:divBdr>
    </w:div>
    <w:div w:id="793400125">
      <w:bodyDiv w:val="1"/>
      <w:marLeft w:val="0"/>
      <w:marRight w:val="0"/>
      <w:marTop w:val="0"/>
      <w:marBottom w:val="0"/>
      <w:divBdr>
        <w:top w:val="none" w:sz="0" w:space="0" w:color="auto"/>
        <w:left w:val="none" w:sz="0" w:space="0" w:color="auto"/>
        <w:bottom w:val="none" w:sz="0" w:space="0" w:color="auto"/>
        <w:right w:val="none" w:sz="0" w:space="0" w:color="auto"/>
      </w:divBdr>
    </w:div>
    <w:div w:id="1097335652">
      <w:bodyDiv w:val="1"/>
      <w:marLeft w:val="0"/>
      <w:marRight w:val="0"/>
      <w:marTop w:val="0"/>
      <w:marBottom w:val="0"/>
      <w:divBdr>
        <w:top w:val="none" w:sz="0" w:space="0" w:color="auto"/>
        <w:left w:val="none" w:sz="0" w:space="0" w:color="auto"/>
        <w:bottom w:val="none" w:sz="0" w:space="0" w:color="auto"/>
        <w:right w:val="none" w:sz="0" w:space="0" w:color="auto"/>
      </w:divBdr>
    </w:div>
    <w:div w:id="1101032491">
      <w:bodyDiv w:val="1"/>
      <w:marLeft w:val="0"/>
      <w:marRight w:val="0"/>
      <w:marTop w:val="0"/>
      <w:marBottom w:val="0"/>
      <w:divBdr>
        <w:top w:val="none" w:sz="0" w:space="0" w:color="auto"/>
        <w:left w:val="none" w:sz="0" w:space="0" w:color="auto"/>
        <w:bottom w:val="none" w:sz="0" w:space="0" w:color="auto"/>
        <w:right w:val="none" w:sz="0" w:space="0" w:color="auto"/>
      </w:divBdr>
    </w:div>
    <w:div w:id="1175341379">
      <w:bodyDiv w:val="1"/>
      <w:marLeft w:val="0"/>
      <w:marRight w:val="0"/>
      <w:marTop w:val="0"/>
      <w:marBottom w:val="0"/>
      <w:divBdr>
        <w:top w:val="none" w:sz="0" w:space="0" w:color="auto"/>
        <w:left w:val="none" w:sz="0" w:space="0" w:color="auto"/>
        <w:bottom w:val="none" w:sz="0" w:space="0" w:color="auto"/>
        <w:right w:val="none" w:sz="0" w:space="0" w:color="auto"/>
      </w:divBdr>
      <w:divsChild>
        <w:div w:id="408697929">
          <w:marLeft w:val="-225"/>
          <w:marRight w:val="-225"/>
          <w:marTop w:val="0"/>
          <w:marBottom w:val="0"/>
          <w:divBdr>
            <w:top w:val="none" w:sz="0" w:space="0" w:color="auto"/>
            <w:left w:val="none" w:sz="0" w:space="0" w:color="auto"/>
            <w:bottom w:val="none" w:sz="0" w:space="0" w:color="auto"/>
            <w:right w:val="none" w:sz="0" w:space="0" w:color="auto"/>
          </w:divBdr>
          <w:divsChild>
            <w:div w:id="1130123223">
              <w:marLeft w:val="0"/>
              <w:marRight w:val="0"/>
              <w:marTop w:val="0"/>
              <w:marBottom w:val="0"/>
              <w:divBdr>
                <w:top w:val="none" w:sz="0" w:space="0" w:color="auto"/>
                <w:left w:val="none" w:sz="0" w:space="0" w:color="auto"/>
                <w:bottom w:val="none" w:sz="0" w:space="0" w:color="auto"/>
                <w:right w:val="none" w:sz="0" w:space="0" w:color="auto"/>
              </w:divBdr>
            </w:div>
          </w:divsChild>
        </w:div>
        <w:div w:id="1580671851">
          <w:marLeft w:val="-225"/>
          <w:marRight w:val="-225"/>
          <w:marTop w:val="0"/>
          <w:marBottom w:val="300"/>
          <w:divBdr>
            <w:top w:val="none" w:sz="0" w:space="0" w:color="auto"/>
            <w:left w:val="none" w:sz="0" w:space="0" w:color="auto"/>
            <w:bottom w:val="none" w:sz="0" w:space="0" w:color="auto"/>
            <w:right w:val="none" w:sz="0" w:space="0" w:color="auto"/>
          </w:divBdr>
          <w:divsChild>
            <w:div w:id="1008605982">
              <w:marLeft w:val="0"/>
              <w:marRight w:val="0"/>
              <w:marTop w:val="0"/>
              <w:marBottom w:val="0"/>
              <w:divBdr>
                <w:top w:val="none" w:sz="0" w:space="0" w:color="auto"/>
                <w:left w:val="none" w:sz="0" w:space="0" w:color="auto"/>
                <w:bottom w:val="none" w:sz="0" w:space="0" w:color="auto"/>
                <w:right w:val="none" w:sz="0" w:space="0" w:color="auto"/>
              </w:divBdr>
              <w:divsChild>
                <w:div w:id="777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2574">
      <w:bodyDiv w:val="1"/>
      <w:marLeft w:val="0"/>
      <w:marRight w:val="0"/>
      <w:marTop w:val="0"/>
      <w:marBottom w:val="0"/>
      <w:divBdr>
        <w:top w:val="none" w:sz="0" w:space="0" w:color="auto"/>
        <w:left w:val="none" w:sz="0" w:space="0" w:color="auto"/>
        <w:bottom w:val="none" w:sz="0" w:space="0" w:color="auto"/>
        <w:right w:val="none" w:sz="0" w:space="0" w:color="auto"/>
      </w:divBdr>
    </w:div>
    <w:div w:id="1198549578">
      <w:bodyDiv w:val="1"/>
      <w:marLeft w:val="0"/>
      <w:marRight w:val="0"/>
      <w:marTop w:val="0"/>
      <w:marBottom w:val="0"/>
      <w:divBdr>
        <w:top w:val="none" w:sz="0" w:space="0" w:color="auto"/>
        <w:left w:val="none" w:sz="0" w:space="0" w:color="auto"/>
        <w:bottom w:val="none" w:sz="0" w:space="0" w:color="auto"/>
        <w:right w:val="none" w:sz="0" w:space="0" w:color="auto"/>
      </w:divBdr>
    </w:div>
    <w:div w:id="1294753930">
      <w:bodyDiv w:val="1"/>
      <w:marLeft w:val="0"/>
      <w:marRight w:val="0"/>
      <w:marTop w:val="0"/>
      <w:marBottom w:val="0"/>
      <w:divBdr>
        <w:top w:val="none" w:sz="0" w:space="0" w:color="auto"/>
        <w:left w:val="none" w:sz="0" w:space="0" w:color="auto"/>
        <w:bottom w:val="none" w:sz="0" w:space="0" w:color="auto"/>
        <w:right w:val="none" w:sz="0" w:space="0" w:color="auto"/>
      </w:divBdr>
    </w:div>
    <w:div w:id="1378119777">
      <w:bodyDiv w:val="1"/>
      <w:marLeft w:val="0"/>
      <w:marRight w:val="0"/>
      <w:marTop w:val="0"/>
      <w:marBottom w:val="0"/>
      <w:divBdr>
        <w:top w:val="none" w:sz="0" w:space="0" w:color="auto"/>
        <w:left w:val="none" w:sz="0" w:space="0" w:color="auto"/>
        <w:bottom w:val="none" w:sz="0" w:space="0" w:color="auto"/>
        <w:right w:val="none" w:sz="0" w:space="0" w:color="auto"/>
      </w:divBdr>
      <w:divsChild>
        <w:div w:id="888684717">
          <w:marLeft w:val="-225"/>
          <w:marRight w:val="-225"/>
          <w:marTop w:val="0"/>
          <w:marBottom w:val="300"/>
          <w:divBdr>
            <w:top w:val="none" w:sz="0" w:space="0" w:color="auto"/>
            <w:left w:val="none" w:sz="0" w:space="0" w:color="auto"/>
            <w:bottom w:val="none" w:sz="0" w:space="0" w:color="auto"/>
            <w:right w:val="none" w:sz="0" w:space="0" w:color="auto"/>
          </w:divBdr>
          <w:divsChild>
            <w:div w:id="2020421089">
              <w:marLeft w:val="0"/>
              <w:marRight w:val="0"/>
              <w:marTop w:val="0"/>
              <w:marBottom w:val="0"/>
              <w:divBdr>
                <w:top w:val="none" w:sz="0" w:space="0" w:color="auto"/>
                <w:left w:val="none" w:sz="0" w:space="0" w:color="auto"/>
                <w:bottom w:val="none" w:sz="0" w:space="0" w:color="auto"/>
                <w:right w:val="none" w:sz="0" w:space="0" w:color="auto"/>
              </w:divBdr>
              <w:divsChild>
                <w:div w:id="690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726">
          <w:marLeft w:val="-225"/>
          <w:marRight w:val="-225"/>
          <w:marTop w:val="0"/>
          <w:marBottom w:val="0"/>
          <w:divBdr>
            <w:top w:val="none" w:sz="0" w:space="0" w:color="auto"/>
            <w:left w:val="none" w:sz="0" w:space="0" w:color="auto"/>
            <w:bottom w:val="none" w:sz="0" w:space="0" w:color="auto"/>
            <w:right w:val="none" w:sz="0" w:space="0" w:color="auto"/>
          </w:divBdr>
          <w:divsChild>
            <w:div w:id="723329696">
              <w:marLeft w:val="0"/>
              <w:marRight w:val="0"/>
              <w:marTop w:val="0"/>
              <w:marBottom w:val="0"/>
              <w:divBdr>
                <w:top w:val="none" w:sz="0" w:space="0" w:color="auto"/>
                <w:left w:val="none" w:sz="0" w:space="0" w:color="auto"/>
                <w:bottom w:val="none" w:sz="0" w:space="0" w:color="auto"/>
                <w:right w:val="none" w:sz="0" w:space="0" w:color="auto"/>
              </w:divBdr>
              <w:divsChild>
                <w:div w:id="1505585813">
                  <w:blockQuote w:val="1"/>
                  <w:marLeft w:val="0"/>
                  <w:marRight w:val="0"/>
                  <w:marTop w:val="0"/>
                  <w:marBottom w:val="300"/>
                  <w:divBdr>
                    <w:top w:val="none" w:sz="0" w:space="0" w:color="auto"/>
                    <w:left w:val="none" w:sz="0" w:space="0" w:color="auto"/>
                    <w:bottom w:val="none" w:sz="0" w:space="0" w:color="auto"/>
                    <w:right w:val="none" w:sz="0" w:space="0" w:color="auto"/>
                  </w:divBdr>
                </w:div>
                <w:div w:id="18655608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2499501">
      <w:bodyDiv w:val="1"/>
      <w:marLeft w:val="0"/>
      <w:marRight w:val="0"/>
      <w:marTop w:val="0"/>
      <w:marBottom w:val="0"/>
      <w:divBdr>
        <w:top w:val="none" w:sz="0" w:space="0" w:color="auto"/>
        <w:left w:val="none" w:sz="0" w:space="0" w:color="auto"/>
        <w:bottom w:val="none" w:sz="0" w:space="0" w:color="auto"/>
        <w:right w:val="none" w:sz="0" w:space="0" w:color="auto"/>
      </w:divBdr>
    </w:div>
    <w:div w:id="1521820236">
      <w:bodyDiv w:val="1"/>
      <w:marLeft w:val="0"/>
      <w:marRight w:val="0"/>
      <w:marTop w:val="0"/>
      <w:marBottom w:val="0"/>
      <w:divBdr>
        <w:top w:val="none" w:sz="0" w:space="0" w:color="auto"/>
        <w:left w:val="none" w:sz="0" w:space="0" w:color="auto"/>
        <w:bottom w:val="none" w:sz="0" w:space="0" w:color="auto"/>
        <w:right w:val="none" w:sz="0" w:space="0" w:color="auto"/>
      </w:divBdr>
      <w:divsChild>
        <w:div w:id="526480511">
          <w:marLeft w:val="-225"/>
          <w:marRight w:val="-225"/>
          <w:marTop w:val="0"/>
          <w:marBottom w:val="0"/>
          <w:divBdr>
            <w:top w:val="none" w:sz="0" w:space="0" w:color="auto"/>
            <w:left w:val="none" w:sz="0" w:space="0" w:color="auto"/>
            <w:bottom w:val="none" w:sz="0" w:space="0" w:color="auto"/>
            <w:right w:val="none" w:sz="0" w:space="0" w:color="auto"/>
          </w:divBdr>
          <w:divsChild>
            <w:div w:id="726808127">
              <w:marLeft w:val="0"/>
              <w:marRight w:val="0"/>
              <w:marTop w:val="0"/>
              <w:marBottom w:val="0"/>
              <w:divBdr>
                <w:top w:val="none" w:sz="0" w:space="0" w:color="auto"/>
                <w:left w:val="none" w:sz="0" w:space="0" w:color="auto"/>
                <w:bottom w:val="none" w:sz="0" w:space="0" w:color="auto"/>
                <w:right w:val="none" w:sz="0" w:space="0" w:color="auto"/>
              </w:divBdr>
            </w:div>
          </w:divsChild>
        </w:div>
        <w:div w:id="965740802">
          <w:marLeft w:val="-225"/>
          <w:marRight w:val="-225"/>
          <w:marTop w:val="0"/>
          <w:marBottom w:val="300"/>
          <w:divBdr>
            <w:top w:val="none" w:sz="0" w:space="0" w:color="auto"/>
            <w:left w:val="none" w:sz="0" w:space="0" w:color="auto"/>
            <w:bottom w:val="none" w:sz="0" w:space="0" w:color="auto"/>
            <w:right w:val="none" w:sz="0" w:space="0" w:color="auto"/>
          </w:divBdr>
          <w:divsChild>
            <w:div w:id="1469938761">
              <w:marLeft w:val="0"/>
              <w:marRight w:val="0"/>
              <w:marTop w:val="0"/>
              <w:marBottom w:val="0"/>
              <w:divBdr>
                <w:top w:val="none" w:sz="0" w:space="0" w:color="auto"/>
                <w:left w:val="none" w:sz="0" w:space="0" w:color="auto"/>
                <w:bottom w:val="none" w:sz="0" w:space="0" w:color="auto"/>
                <w:right w:val="none" w:sz="0" w:space="0" w:color="auto"/>
              </w:divBdr>
              <w:divsChild>
                <w:div w:id="762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2795">
      <w:bodyDiv w:val="1"/>
      <w:marLeft w:val="0"/>
      <w:marRight w:val="0"/>
      <w:marTop w:val="0"/>
      <w:marBottom w:val="0"/>
      <w:divBdr>
        <w:top w:val="none" w:sz="0" w:space="0" w:color="auto"/>
        <w:left w:val="none" w:sz="0" w:space="0" w:color="auto"/>
        <w:bottom w:val="none" w:sz="0" w:space="0" w:color="auto"/>
        <w:right w:val="none" w:sz="0" w:space="0" w:color="auto"/>
      </w:divBdr>
    </w:div>
    <w:div w:id="1630822335">
      <w:bodyDiv w:val="1"/>
      <w:marLeft w:val="0"/>
      <w:marRight w:val="0"/>
      <w:marTop w:val="0"/>
      <w:marBottom w:val="0"/>
      <w:divBdr>
        <w:top w:val="none" w:sz="0" w:space="0" w:color="auto"/>
        <w:left w:val="none" w:sz="0" w:space="0" w:color="auto"/>
        <w:bottom w:val="none" w:sz="0" w:space="0" w:color="auto"/>
        <w:right w:val="none" w:sz="0" w:space="0" w:color="auto"/>
      </w:divBdr>
    </w:div>
    <w:div w:id="1642149903">
      <w:bodyDiv w:val="1"/>
      <w:marLeft w:val="0"/>
      <w:marRight w:val="0"/>
      <w:marTop w:val="0"/>
      <w:marBottom w:val="0"/>
      <w:divBdr>
        <w:top w:val="none" w:sz="0" w:space="0" w:color="auto"/>
        <w:left w:val="none" w:sz="0" w:space="0" w:color="auto"/>
        <w:bottom w:val="none" w:sz="0" w:space="0" w:color="auto"/>
        <w:right w:val="none" w:sz="0" w:space="0" w:color="auto"/>
      </w:divBdr>
    </w:div>
    <w:div w:id="1717394216">
      <w:bodyDiv w:val="1"/>
      <w:marLeft w:val="0"/>
      <w:marRight w:val="0"/>
      <w:marTop w:val="0"/>
      <w:marBottom w:val="0"/>
      <w:divBdr>
        <w:top w:val="none" w:sz="0" w:space="0" w:color="auto"/>
        <w:left w:val="none" w:sz="0" w:space="0" w:color="auto"/>
        <w:bottom w:val="none" w:sz="0" w:space="0" w:color="auto"/>
        <w:right w:val="none" w:sz="0" w:space="0" w:color="auto"/>
      </w:divBdr>
    </w:div>
    <w:div w:id="1737626053">
      <w:bodyDiv w:val="1"/>
      <w:marLeft w:val="0"/>
      <w:marRight w:val="0"/>
      <w:marTop w:val="0"/>
      <w:marBottom w:val="0"/>
      <w:divBdr>
        <w:top w:val="none" w:sz="0" w:space="0" w:color="auto"/>
        <w:left w:val="none" w:sz="0" w:space="0" w:color="auto"/>
        <w:bottom w:val="none" w:sz="0" w:space="0" w:color="auto"/>
        <w:right w:val="none" w:sz="0" w:space="0" w:color="auto"/>
      </w:divBdr>
    </w:div>
    <w:div w:id="1747916564">
      <w:bodyDiv w:val="1"/>
      <w:marLeft w:val="0"/>
      <w:marRight w:val="0"/>
      <w:marTop w:val="0"/>
      <w:marBottom w:val="0"/>
      <w:divBdr>
        <w:top w:val="none" w:sz="0" w:space="0" w:color="auto"/>
        <w:left w:val="none" w:sz="0" w:space="0" w:color="auto"/>
        <w:bottom w:val="none" w:sz="0" w:space="0" w:color="auto"/>
        <w:right w:val="none" w:sz="0" w:space="0" w:color="auto"/>
      </w:divBdr>
    </w:div>
    <w:div w:id="1802572414">
      <w:bodyDiv w:val="1"/>
      <w:marLeft w:val="0"/>
      <w:marRight w:val="0"/>
      <w:marTop w:val="0"/>
      <w:marBottom w:val="0"/>
      <w:divBdr>
        <w:top w:val="none" w:sz="0" w:space="0" w:color="auto"/>
        <w:left w:val="none" w:sz="0" w:space="0" w:color="auto"/>
        <w:bottom w:val="none" w:sz="0" w:space="0" w:color="auto"/>
        <w:right w:val="none" w:sz="0" w:space="0" w:color="auto"/>
      </w:divBdr>
      <w:divsChild>
        <w:div w:id="225342228">
          <w:marLeft w:val="-225"/>
          <w:marRight w:val="-225"/>
          <w:marTop w:val="0"/>
          <w:marBottom w:val="300"/>
          <w:divBdr>
            <w:top w:val="none" w:sz="0" w:space="0" w:color="auto"/>
            <w:left w:val="none" w:sz="0" w:space="0" w:color="auto"/>
            <w:bottom w:val="none" w:sz="0" w:space="0" w:color="auto"/>
            <w:right w:val="none" w:sz="0" w:space="0" w:color="auto"/>
          </w:divBdr>
          <w:divsChild>
            <w:div w:id="196358698">
              <w:marLeft w:val="0"/>
              <w:marRight w:val="0"/>
              <w:marTop w:val="0"/>
              <w:marBottom w:val="0"/>
              <w:divBdr>
                <w:top w:val="none" w:sz="0" w:space="0" w:color="auto"/>
                <w:left w:val="none" w:sz="0" w:space="0" w:color="auto"/>
                <w:bottom w:val="none" w:sz="0" w:space="0" w:color="auto"/>
                <w:right w:val="none" w:sz="0" w:space="0" w:color="auto"/>
              </w:divBdr>
              <w:divsChild>
                <w:div w:id="39675960">
                  <w:marLeft w:val="0"/>
                  <w:marRight w:val="0"/>
                  <w:marTop w:val="0"/>
                  <w:marBottom w:val="0"/>
                  <w:divBdr>
                    <w:top w:val="none" w:sz="0" w:space="0" w:color="auto"/>
                    <w:left w:val="none" w:sz="0" w:space="0" w:color="auto"/>
                    <w:bottom w:val="none" w:sz="0" w:space="0" w:color="auto"/>
                    <w:right w:val="none" w:sz="0" w:space="0" w:color="auto"/>
                  </w:divBdr>
                </w:div>
              </w:divsChild>
            </w:div>
            <w:div w:id="1636061111">
              <w:marLeft w:val="0"/>
              <w:marRight w:val="0"/>
              <w:marTop w:val="0"/>
              <w:marBottom w:val="0"/>
              <w:divBdr>
                <w:top w:val="none" w:sz="0" w:space="0" w:color="auto"/>
                <w:left w:val="none" w:sz="0" w:space="0" w:color="auto"/>
                <w:bottom w:val="none" w:sz="0" w:space="0" w:color="auto"/>
                <w:right w:val="none" w:sz="0" w:space="0" w:color="auto"/>
              </w:divBdr>
              <w:divsChild>
                <w:div w:id="155654081">
                  <w:marLeft w:val="0"/>
                  <w:marRight w:val="0"/>
                  <w:marTop w:val="0"/>
                  <w:marBottom w:val="0"/>
                  <w:divBdr>
                    <w:top w:val="none" w:sz="0" w:space="0" w:color="auto"/>
                    <w:left w:val="none" w:sz="0" w:space="0" w:color="auto"/>
                    <w:bottom w:val="none" w:sz="0" w:space="0" w:color="auto"/>
                    <w:right w:val="none" w:sz="0" w:space="0" w:color="auto"/>
                  </w:divBdr>
                  <w:divsChild>
                    <w:div w:id="1037005055">
                      <w:marLeft w:val="0"/>
                      <w:marRight w:val="0"/>
                      <w:marTop w:val="0"/>
                      <w:marBottom w:val="0"/>
                      <w:divBdr>
                        <w:top w:val="none" w:sz="0" w:space="0" w:color="auto"/>
                        <w:left w:val="none" w:sz="0" w:space="0" w:color="auto"/>
                        <w:bottom w:val="none" w:sz="0" w:space="0" w:color="auto"/>
                        <w:right w:val="none" w:sz="0" w:space="0" w:color="auto"/>
                      </w:divBdr>
                      <w:divsChild>
                        <w:div w:id="1665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138">
          <w:marLeft w:val="-225"/>
          <w:marRight w:val="-225"/>
          <w:marTop w:val="0"/>
          <w:marBottom w:val="300"/>
          <w:divBdr>
            <w:top w:val="none" w:sz="0" w:space="0" w:color="auto"/>
            <w:left w:val="none" w:sz="0" w:space="0" w:color="auto"/>
            <w:bottom w:val="none" w:sz="0" w:space="0" w:color="auto"/>
            <w:right w:val="none" w:sz="0" w:space="0" w:color="auto"/>
          </w:divBdr>
          <w:divsChild>
            <w:div w:id="947614905">
              <w:marLeft w:val="0"/>
              <w:marRight w:val="0"/>
              <w:marTop w:val="0"/>
              <w:marBottom w:val="0"/>
              <w:divBdr>
                <w:top w:val="none" w:sz="0" w:space="0" w:color="auto"/>
                <w:left w:val="none" w:sz="0" w:space="0" w:color="auto"/>
                <w:bottom w:val="none" w:sz="0" w:space="0" w:color="auto"/>
                <w:right w:val="none" w:sz="0" w:space="0" w:color="auto"/>
              </w:divBdr>
              <w:divsChild>
                <w:div w:id="18538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89">
          <w:marLeft w:val="-225"/>
          <w:marRight w:val="-225"/>
          <w:marTop w:val="0"/>
          <w:marBottom w:val="0"/>
          <w:divBdr>
            <w:top w:val="none" w:sz="0" w:space="0" w:color="auto"/>
            <w:left w:val="none" w:sz="0" w:space="0" w:color="auto"/>
            <w:bottom w:val="none" w:sz="0" w:space="0" w:color="auto"/>
            <w:right w:val="none" w:sz="0" w:space="0" w:color="auto"/>
          </w:divBdr>
          <w:divsChild>
            <w:div w:id="1835493585">
              <w:marLeft w:val="0"/>
              <w:marRight w:val="0"/>
              <w:marTop w:val="0"/>
              <w:marBottom w:val="0"/>
              <w:divBdr>
                <w:top w:val="none" w:sz="0" w:space="0" w:color="auto"/>
                <w:left w:val="none" w:sz="0" w:space="0" w:color="auto"/>
                <w:bottom w:val="none" w:sz="0" w:space="0" w:color="auto"/>
                <w:right w:val="none" w:sz="0" w:space="0" w:color="auto"/>
              </w:divBdr>
            </w:div>
          </w:divsChild>
        </w:div>
        <w:div w:id="1138452026">
          <w:marLeft w:val="-225"/>
          <w:marRight w:val="-225"/>
          <w:marTop w:val="0"/>
          <w:marBottom w:val="0"/>
          <w:divBdr>
            <w:top w:val="none" w:sz="0" w:space="0" w:color="auto"/>
            <w:left w:val="none" w:sz="0" w:space="0" w:color="auto"/>
            <w:bottom w:val="none" w:sz="0" w:space="0" w:color="auto"/>
            <w:right w:val="none" w:sz="0" w:space="0" w:color="auto"/>
          </w:divBdr>
          <w:divsChild>
            <w:div w:id="1388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381">
      <w:bodyDiv w:val="1"/>
      <w:marLeft w:val="0"/>
      <w:marRight w:val="0"/>
      <w:marTop w:val="0"/>
      <w:marBottom w:val="0"/>
      <w:divBdr>
        <w:top w:val="none" w:sz="0" w:space="0" w:color="auto"/>
        <w:left w:val="none" w:sz="0" w:space="0" w:color="auto"/>
        <w:bottom w:val="none" w:sz="0" w:space="0" w:color="auto"/>
        <w:right w:val="none" w:sz="0" w:space="0" w:color="auto"/>
      </w:divBdr>
    </w:div>
    <w:div w:id="1850212355">
      <w:bodyDiv w:val="1"/>
      <w:marLeft w:val="0"/>
      <w:marRight w:val="0"/>
      <w:marTop w:val="0"/>
      <w:marBottom w:val="0"/>
      <w:divBdr>
        <w:top w:val="none" w:sz="0" w:space="0" w:color="auto"/>
        <w:left w:val="none" w:sz="0" w:space="0" w:color="auto"/>
        <w:bottom w:val="none" w:sz="0" w:space="0" w:color="auto"/>
        <w:right w:val="none" w:sz="0" w:space="0" w:color="auto"/>
      </w:divBdr>
    </w:div>
    <w:div w:id="1854220243">
      <w:bodyDiv w:val="1"/>
      <w:marLeft w:val="0"/>
      <w:marRight w:val="0"/>
      <w:marTop w:val="0"/>
      <w:marBottom w:val="0"/>
      <w:divBdr>
        <w:top w:val="none" w:sz="0" w:space="0" w:color="auto"/>
        <w:left w:val="none" w:sz="0" w:space="0" w:color="auto"/>
        <w:bottom w:val="none" w:sz="0" w:space="0" w:color="auto"/>
        <w:right w:val="none" w:sz="0" w:space="0" w:color="auto"/>
      </w:divBdr>
    </w:div>
    <w:div w:id="1947273447">
      <w:bodyDiv w:val="1"/>
      <w:marLeft w:val="0"/>
      <w:marRight w:val="0"/>
      <w:marTop w:val="0"/>
      <w:marBottom w:val="0"/>
      <w:divBdr>
        <w:top w:val="none" w:sz="0" w:space="0" w:color="auto"/>
        <w:left w:val="none" w:sz="0" w:space="0" w:color="auto"/>
        <w:bottom w:val="none" w:sz="0" w:space="0" w:color="auto"/>
        <w:right w:val="none" w:sz="0" w:space="0" w:color="auto"/>
      </w:divBdr>
    </w:div>
    <w:div w:id="1967160339">
      <w:bodyDiv w:val="1"/>
      <w:marLeft w:val="0"/>
      <w:marRight w:val="0"/>
      <w:marTop w:val="0"/>
      <w:marBottom w:val="0"/>
      <w:divBdr>
        <w:top w:val="none" w:sz="0" w:space="0" w:color="auto"/>
        <w:left w:val="none" w:sz="0" w:space="0" w:color="auto"/>
        <w:bottom w:val="none" w:sz="0" w:space="0" w:color="auto"/>
        <w:right w:val="none" w:sz="0" w:space="0" w:color="auto"/>
      </w:divBdr>
      <w:divsChild>
        <w:div w:id="171927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01693417">
      <w:bodyDiv w:val="1"/>
      <w:marLeft w:val="0"/>
      <w:marRight w:val="0"/>
      <w:marTop w:val="0"/>
      <w:marBottom w:val="0"/>
      <w:divBdr>
        <w:top w:val="none" w:sz="0" w:space="0" w:color="auto"/>
        <w:left w:val="none" w:sz="0" w:space="0" w:color="auto"/>
        <w:bottom w:val="none" w:sz="0" w:space="0" w:color="auto"/>
        <w:right w:val="none" w:sz="0" w:space="0" w:color="auto"/>
      </w:divBdr>
    </w:div>
    <w:div w:id="2003267840">
      <w:bodyDiv w:val="1"/>
      <w:marLeft w:val="0"/>
      <w:marRight w:val="0"/>
      <w:marTop w:val="0"/>
      <w:marBottom w:val="0"/>
      <w:divBdr>
        <w:top w:val="none" w:sz="0" w:space="0" w:color="auto"/>
        <w:left w:val="none" w:sz="0" w:space="0" w:color="auto"/>
        <w:bottom w:val="none" w:sz="0" w:space="0" w:color="auto"/>
        <w:right w:val="none" w:sz="0" w:space="0" w:color="auto"/>
      </w:divBdr>
    </w:div>
    <w:div w:id="2006544028">
      <w:bodyDiv w:val="1"/>
      <w:marLeft w:val="0"/>
      <w:marRight w:val="0"/>
      <w:marTop w:val="0"/>
      <w:marBottom w:val="0"/>
      <w:divBdr>
        <w:top w:val="none" w:sz="0" w:space="0" w:color="auto"/>
        <w:left w:val="none" w:sz="0" w:space="0" w:color="auto"/>
        <w:bottom w:val="none" w:sz="0" w:space="0" w:color="auto"/>
        <w:right w:val="none" w:sz="0" w:space="0" w:color="auto"/>
      </w:divBdr>
      <w:divsChild>
        <w:div w:id="362441962">
          <w:marLeft w:val="0"/>
          <w:marRight w:val="0"/>
          <w:marTop w:val="240"/>
          <w:marBottom w:val="240"/>
          <w:divBdr>
            <w:top w:val="none" w:sz="0" w:space="0" w:color="auto"/>
            <w:left w:val="none" w:sz="0" w:space="0" w:color="auto"/>
            <w:bottom w:val="none" w:sz="0" w:space="0" w:color="auto"/>
            <w:right w:val="none" w:sz="0" w:space="0" w:color="auto"/>
          </w:divBdr>
          <w:divsChild>
            <w:div w:id="1434476117">
              <w:marLeft w:val="0"/>
              <w:marRight w:val="0"/>
              <w:marTop w:val="0"/>
              <w:marBottom w:val="0"/>
              <w:divBdr>
                <w:top w:val="none" w:sz="0" w:space="0" w:color="auto"/>
                <w:left w:val="none" w:sz="0" w:space="0" w:color="auto"/>
                <w:bottom w:val="none" w:sz="0" w:space="0" w:color="auto"/>
                <w:right w:val="none" w:sz="0" w:space="0" w:color="auto"/>
              </w:divBdr>
              <w:divsChild>
                <w:div w:id="7088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0293">
      <w:bodyDiv w:val="1"/>
      <w:marLeft w:val="0"/>
      <w:marRight w:val="0"/>
      <w:marTop w:val="0"/>
      <w:marBottom w:val="0"/>
      <w:divBdr>
        <w:top w:val="none" w:sz="0" w:space="0" w:color="auto"/>
        <w:left w:val="none" w:sz="0" w:space="0" w:color="auto"/>
        <w:bottom w:val="none" w:sz="0" w:space="0" w:color="auto"/>
        <w:right w:val="none" w:sz="0" w:space="0" w:color="auto"/>
      </w:divBdr>
    </w:div>
    <w:div w:id="2106993474">
      <w:bodyDiv w:val="1"/>
      <w:marLeft w:val="0"/>
      <w:marRight w:val="0"/>
      <w:marTop w:val="0"/>
      <w:marBottom w:val="0"/>
      <w:divBdr>
        <w:top w:val="none" w:sz="0" w:space="0" w:color="auto"/>
        <w:left w:val="none" w:sz="0" w:space="0" w:color="auto"/>
        <w:bottom w:val="none" w:sz="0" w:space="0" w:color="auto"/>
        <w:right w:val="none" w:sz="0" w:space="0" w:color="auto"/>
      </w:divBdr>
      <w:divsChild>
        <w:div w:id="279802247">
          <w:marLeft w:val="-225"/>
          <w:marRight w:val="-225"/>
          <w:marTop w:val="0"/>
          <w:marBottom w:val="0"/>
          <w:divBdr>
            <w:top w:val="none" w:sz="0" w:space="0" w:color="auto"/>
            <w:left w:val="none" w:sz="0" w:space="0" w:color="auto"/>
            <w:bottom w:val="none" w:sz="0" w:space="0" w:color="auto"/>
            <w:right w:val="none" w:sz="0" w:space="0" w:color="auto"/>
          </w:divBdr>
          <w:divsChild>
            <w:div w:id="392630884">
              <w:marLeft w:val="0"/>
              <w:marRight w:val="0"/>
              <w:marTop w:val="0"/>
              <w:marBottom w:val="0"/>
              <w:divBdr>
                <w:top w:val="none" w:sz="0" w:space="0" w:color="auto"/>
                <w:left w:val="none" w:sz="0" w:space="0" w:color="auto"/>
                <w:bottom w:val="none" w:sz="0" w:space="0" w:color="auto"/>
                <w:right w:val="none" w:sz="0" w:space="0" w:color="auto"/>
              </w:divBdr>
            </w:div>
          </w:divsChild>
        </w:div>
        <w:div w:id="763260757">
          <w:marLeft w:val="-225"/>
          <w:marRight w:val="-225"/>
          <w:marTop w:val="0"/>
          <w:marBottom w:val="300"/>
          <w:divBdr>
            <w:top w:val="none" w:sz="0" w:space="0" w:color="auto"/>
            <w:left w:val="none" w:sz="0" w:space="0" w:color="auto"/>
            <w:bottom w:val="none" w:sz="0" w:space="0" w:color="auto"/>
            <w:right w:val="none" w:sz="0" w:space="0" w:color="auto"/>
          </w:divBdr>
          <w:divsChild>
            <w:div w:id="161971243">
              <w:marLeft w:val="0"/>
              <w:marRight w:val="0"/>
              <w:marTop w:val="0"/>
              <w:marBottom w:val="0"/>
              <w:divBdr>
                <w:top w:val="none" w:sz="0" w:space="0" w:color="auto"/>
                <w:left w:val="none" w:sz="0" w:space="0" w:color="auto"/>
                <w:bottom w:val="none" w:sz="0" w:space="0" w:color="auto"/>
                <w:right w:val="none" w:sz="0" w:space="0" w:color="auto"/>
              </w:divBdr>
              <w:divsChild>
                <w:div w:id="1439905205">
                  <w:marLeft w:val="0"/>
                  <w:marRight w:val="0"/>
                  <w:marTop w:val="0"/>
                  <w:marBottom w:val="0"/>
                  <w:divBdr>
                    <w:top w:val="none" w:sz="0" w:space="0" w:color="auto"/>
                    <w:left w:val="none" w:sz="0" w:space="0" w:color="auto"/>
                    <w:bottom w:val="none" w:sz="0" w:space="0" w:color="auto"/>
                    <w:right w:val="none" w:sz="0" w:space="0" w:color="auto"/>
                  </w:divBdr>
                  <w:divsChild>
                    <w:div w:id="822699114">
                      <w:marLeft w:val="0"/>
                      <w:marRight w:val="0"/>
                      <w:marTop w:val="0"/>
                      <w:marBottom w:val="0"/>
                      <w:divBdr>
                        <w:top w:val="none" w:sz="0" w:space="0" w:color="auto"/>
                        <w:left w:val="none" w:sz="0" w:space="0" w:color="auto"/>
                        <w:bottom w:val="none" w:sz="0" w:space="0" w:color="auto"/>
                        <w:right w:val="none" w:sz="0" w:space="0" w:color="auto"/>
                      </w:divBdr>
                      <w:divsChild>
                        <w:div w:id="1886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1287">
              <w:marLeft w:val="0"/>
              <w:marRight w:val="0"/>
              <w:marTop w:val="0"/>
              <w:marBottom w:val="0"/>
              <w:divBdr>
                <w:top w:val="none" w:sz="0" w:space="0" w:color="auto"/>
                <w:left w:val="none" w:sz="0" w:space="0" w:color="auto"/>
                <w:bottom w:val="none" w:sz="0" w:space="0" w:color="auto"/>
                <w:right w:val="none" w:sz="0" w:space="0" w:color="auto"/>
              </w:divBdr>
              <w:divsChild>
                <w:div w:id="19910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7031">
          <w:marLeft w:val="-225"/>
          <w:marRight w:val="-225"/>
          <w:marTop w:val="0"/>
          <w:marBottom w:val="0"/>
          <w:divBdr>
            <w:top w:val="none" w:sz="0" w:space="0" w:color="auto"/>
            <w:left w:val="none" w:sz="0" w:space="0" w:color="auto"/>
            <w:bottom w:val="none" w:sz="0" w:space="0" w:color="auto"/>
            <w:right w:val="none" w:sz="0" w:space="0" w:color="auto"/>
          </w:divBdr>
          <w:divsChild>
            <w:div w:id="778988453">
              <w:marLeft w:val="0"/>
              <w:marRight w:val="0"/>
              <w:marTop w:val="0"/>
              <w:marBottom w:val="0"/>
              <w:divBdr>
                <w:top w:val="none" w:sz="0" w:space="0" w:color="auto"/>
                <w:left w:val="none" w:sz="0" w:space="0" w:color="auto"/>
                <w:bottom w:val="none" w:sz="0" w:space="0" w:color="auto"/>
                <w:right w:val="none" w:sz="0" w:space="0" w:color="auto"/>
              </w:divBdr>
            </w:div>
          </w:divsChild>
        </w:div>
        <w:div w:id="1437671420">
          <w:marLeft w:val="-225"/>
          <w:marRight w:val="-225"/>
          <w:marTop w:val="0"/>
          <w:marBottom w:val="300"/>
          <w:divBdr>
            <w:top w:val="none" w:sz="0" w:space="0" w:color="auto"/>
            <w:left w:val="none" w:sz="0" w:space="0" w:color="auto"/>
            <w:bottom w:val="none" w:sz="0" w:space="0" w:color="auto"/>
            <w:right w:val="none" w:sz="0" w:space="0" w:color="auto"/>
          </w:divBdr>
          <w:divsChild>
            <w:div w:id="1307320374">
              <w:marLeft w:val="0"/>
              <w:marRight w:val="0"/>
              <w:marTop w:val="0"/>
              <w:marBottom w:val="0"/>
              <w:divBdr>
                <w:top w:val="none" w:sz="0" w:space="0" w:color="auto"/>
                <w:left w:val="none" w:sz="0" w:space="0" w:color="auto"/>
                <w:bottom w:val="none" w:sz="0" w:space="0" w:color="auto"/>
                <w:right w:val="none" w:sz="0" w:space="0" w:color="auto"/>
              </w:divBdr>
              <w:divsChild>
                <w:div w:id="662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vil.ge/archives/585308" TargetMode="External"/><Relationship Id="rId21" Type="http://schemas.openxmlformats.org/officeDocument/2006/relationships/hyperlink" Target="https://www.agenda.ge/en/news/2024/38457#gsc.tab=0" TargetMode="External"/><Relationship Id="rId42" Type="http://schemas.openxmlformats.org/officeDocument/2006/relationships/hyperlink" Target="https://www.agenda.ge/en/news/2024/38259#gsc.tab=0" TargetMode="External"/><Relationship Id="rId47" Type="http://schemas.openxmlformats.org/officeDocument/2006/relationships/hyperlink" Target="https://jam-news.net/the-closed-border-between-azerbaijan-and-georgia/" TargetMode="External"/><Relationship Id="rId63" Type="http://schemas.openxmlformats.org/officeDocument/2006/relationships/hyperlink" Target="https://api.galtandtaggart.com/sites/default/files/2024-03/report/weekly-market-watch-25-march-2024_eng_1.pdf" TargetMode="External"/><Relationship Id="rId68" Type="http://schemas.openxmlformats.org/officeDocument/2006/relationships/hyperlink" Target="https://www.agenda.ge/en/news/2024/853#gsc.tab=0" TargetMode="External"/><Relationship Id="rId84" Type="http://schemas.openxmlformats.org/officeDocument/2006/relationships/hyperlink" Target="https://www.agenda.ge/en/news/2024/38365#gsc.tab=0" TargetMode="External"/><Relationship Id="rId89" Type="http://schemas.openxmlformats.org/officeDocument/2006/relationships/hyperlink" Target="https://www.interpressnews.ge/en/article/130333-irakli-kobakhidze-the-status-of-an-innovative-start-up-will-be-determined-in-georgia-and-companies-with-this-status-will-be-exempted-from-all-taxes-for-3-years" TargetMode="External"/><Relationship Id="rId16" Type="http://schemas.openxmlformats.org/officeDocument/2006/relationships/hyperlink" Target="https://www.agenda.ge/en/news/2024/38312#gsc.tab=0" TargetMode="External"/><Relationship Id="rId11" Type="http://schemas.openxmlformats.org/officeDocument/2006/relationships/hyperlink" Target="https://www.agenda.ge/en/news/2024/835#gsc.tab=0" TargetMode="External"/><Relationship Id="rId32" Type="http://schemas.openxmlformats.org/officeDocument/2006/relationships/hyperlink" Target="https://civil.ge/archives/5855380" TargetMode="External"/><Relationship Id="rId37" Type="http://schemas.openxmlformats.org/officeDocument/2006/relationships/hyperlink" Target="https://www.interpressnews.ge/en/article/130079-irakli-kobakhidze-everything-will-be-done-to-arrange-more-direct-flights-to-georgia-from-different-countries" TargetMode="External"/><Relationship Id="rId53" Type="http://schemas.openxmlformats.org/officeDocument/2006/relationships/hyperlink" Target="https://civil.ge/archives/587894" TargetMode="External"/><Relationship Id="rId58" Type="http://schemas.openxmlformats.org/officeDocument/2006/relationships/hyperlink" Target="https://www.agenda.ge/en/news/2024/38465" TargetMode="External"/><Relationship Id="rId74" Type="http://schemas.openxmlformats.org/officeDocument/2006/relationships/hyperlink" Target="https://www.agenda.ge/en/news/2024/38242#gsc.tab=0" TargetMode="External"/><Relationship Id="rId79" Type="http://schemas.openxmlformats.org/officeDocument/2006/relationships/hyperlink" Target="https://www.agenda.ge/en/news/2024/38300#gsc.tab=0"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agenda.ge/en/news/2024/38336#gsc.tab=0" TargetMode="External"/><Relationship Id="rId95" Type="http://schemas.openxmlformats.org/officeDocument/2006/relationships/hyperlink" Target="https://www.agenda.ge/en/news/2024/38373#gsc.tab=0" TargetMode="External"/><Relationship Id="rId22" Type="http://schemas.openxmlformats.org/officeDocument/2006/relationships/hyperlink" Target="https://www.agenda.ge/en/news/2024/38476#gsc.tab=0" TargetMode="External"/><Relationship Id="rId27" Type="http://schemas.openxmlformats.org/officeDocument/2006/relationships/hyperlink" Target="https://1tv.ge/lang/en/news/pm-georgia-imposes-no-sanctions-on-russia-but-prevents-its-territory-from-being-used-for-sanctions-circumvention/" TargetMode="External"/><Relationship Id="rId43" Type="http://schemas.openxmlformats.org/officeDocument/2006/relationships/hyperlink" Target="https://civil.ge/archives/587337" TargetMode="External"/><Relationship Id="rId48" Type="http://schemas.openxmlformats.org/officeDocument/2006/relationships/hyperlink" Target="https://civil.ge/archives/586494" TargetMode="External"/><Relationship Id="rId64" Type="http://schemas.openxmlformats.org/officeDocument/2006/relationships/hyperlink" Target="https://www.agenda.ge/en/news/2024/790#gsc.tab=0" TargetMode="External"/><Relationship Id="rId69" Type="http://schemas.openxmlformats.org/officeDocument/2006/relationships/hyperlink" Target="https://www.agenda.ge/en/news/2024/38200" TargetMode="External"/><Relationship Id="rId80" Type="http://schemas.openxmlformats.org/officeDocument/2006/relationships/hyperlink" Target="https://civil.ge/archives/587639" TargetMode="External"/><Relationship Id="rId85" Type="http://schemas.openxmlformats.org/officeDocument/2006/relationships/hyperlink" Target="https://1tv.ge/lang/en/news/finance-minister-meets-adb-president-2/" TargetMode="External"/><Relationship Id="rId12" Type="http://schemas.openxmlformats.org/officeDocument/2006/relationships/hyperlink" Target="https://www.agenda.ge/en/news/2024/38214#gsc.tab=0" TargetMode="External"/><Relationship Id="rId17" Type="http://schemas.openxmlformats.org/officeDocument/2006/relationships/hyperlink" Target="https://www.agenda.ge/en/news/2024/38376#gsc.tab=0" TargetMode="External"/><Relationship Id="rId25" Type="http://schemas.openxmlformats.org/officeDocument/2006/relationships/hyperlink" Target="https://www.agenda.ge/en/news/2024/38435#gsc.tab=0" TargetMode="External"/><Relationship Id="rId33" Type="http://schemas.openxmlformats.org/officeDocument/2006/relationships/hyperlink" Target="https://www.agenda.ge/en/news/2024/804#gsc.tab=0" TargetMode="External"/><Relationship Id="rId38" Type="http://schemas.openxmlformats.org/officeDocument/2006/relationships/hyperlink" Target="https://www.agenda.ge/en/news/2024/824#gsc.tab=0" TargetMode="External"/><Relationship Id="rId46" Type="http://schemas.openxmlformats.org/officeDocument/2006/relationships/hyperlink" Target="https://www.agenda.ge/en/news/2024/38377" TargetMode="External"/><Relationship Id="rId59" Type="http://schemas.openxmlformats.org/officeDocument/2006/relationships/hyperlink" Target="https://www.agenda.ge/en/news/2024/38471#gsc.tab=0" TargetMode="External"/><Relationship Id="rId67" Type="http://schemas.openxmlformats.org/officeDocument/2006/relationships/hyperlink" Target="https://www.agenda.ge/en/news/2024/845#gsc.tab=0" TargetMode="External"/><Relationship Id="rId20" Type="http://schemas.openxmlformats.org/officeDocument/2006/relationships/hyperlink" Target="https://www.agenda.ge/en/news/2024/38456#gsc.tab=0" TargetMode="External"/><Relationship Id="rId41" Type="http://schemas.openxmlformats.org/officeDocument/2006/relationships/hyperlink" Target="https://www.agenda.ge/en/news/2024/847#gsc.tab=0" TargetMode="External"/><Relationship Id="rId54" Type="http://schemas.openxmlformats.org/officeDocument/2006/relationships/hyperlink" Target="https://www.agenda.ge/en/news/2024/38266#gsc.tab=0" TargetMode="External"/><Relationship Id="rId62" Type="http://schemas.openxmlformats.org/officeDocument/2006/relationships/hyperlink" Target="https://www.agenda.ge/en/news/2024/38403#gsc.tab=0" TargetMode="External"/><Relationship Id="rId70" Type="http://schemas.openxmlformats.org/officeDocument/2006/relationships/hyperlink" Target="https://www.agenda.ge/en/news/2024/38188#gsc.tab=0" TargetMode="External"/><Relationship Id="rId75" Type="http://schemas.openxmlformats.org/officeDocument/2006/relationships/hyperlink" Target="https://www.agenda.ge/en/news/2024/38252#gsc.tab=0" TargetMode="External"/><Relationship Id="rId83" Type="http://schemas.openxmlformats.org/officeDocument/2006/relationships/hyperlink" Target="https://www.agenda.ge/en/news/2024/38320#gsc.tab=0" TargetMode="External"/><Relationship Id="rId88" Type="http://schemas.openxmlformats.org/officeDocument/2006/relationships/hyperlink" Target="https://1tv.ge/lang/en/news/pm-kobakhidze-says-georgia-sets-innovative-startup-status-such-companies-to-exempt-from-all-taxes-for-three-years/" TargetMode="External"/><Relationship Id="rId91" Type="http://schemas.openxmlformats.org/officeDocument/2006/relationships/hyperlink" Target="https://civil.ge/archives/587968" TargetMode="External"/><Relationship Id="rId96" Type="http://schemas.openxmlformats.org/officeDocument/2006/relationships/hyperlink" Target="https://agenda.ge/en/news/2024/38416#gsc.tab=0" TargetMode="External"/><Relationship Id="rId1" Type="http://schemas.openxmlformats.org/officeDocument/2006/relationships/customXml" Target="../customXml/item1.xml"/><Relationship Id="rId6" Type="http://schemas.openxmlformats.org/officeDocument/2006/relationships/hyperlink" Target="https://www.agenda.ge/en/news/2024/38438#gsc.tab=0" TargetMode="External"/><Relationship Id="rId15" Type="http://schemas.openxmlformats.org/officeDocument/2006/relationships/hyperlink" Target="https://www.agenda.ge/en/news/2024/38294#gsc.tab=0" TargetMode="External"/><Relationship Id="rId23" Type="http://schemas.openxmlformats.org/officeDocument/2006/relationships/hyperlink" Target="https://www.agenda.ge/en/news/2024/38379#gsc.tab=0" TargetMode="External"/><Relationship Id="rId28" Type="http://schemas.openxmlformats.org/officeDocument/2006/relationships/hyperlink" Target="https://www.agenda.ge/en/news/2024/38203" TargetMode="External"/><Relationship Id="rId36" Type="http://schemas.openxmlformats.org/officeDocument/2006/relationships/hyperlink" Target="https://www.agenda.ge/en/news/2024/821#gsc.tab=0" TargetMode="External"/><Relationship Id="rId49" Type="http://schemas.openxmlformats.org/officeDocument/2006/relationships/hyperlink" Target="https://www.agenda.ge/en/news/2024/38202#gsc.tab=0" TargetMode="External"/><Relationship Id="rId57" Type="http://schemas.openxmlformats.org/officeDocument/2006/relationships/hyperlink" Target="https://api.galtandtaggart.com/sites/default/files/2024-03/report/weekly-market-watch-25-march-2024_eng_1.pdf" TargetMode="External"/><Relationship Id="rId10" Type="http://schemas.openxmlformats.org/officeDocument/2006/relationships/hyperlink" Target="https://www.agenda.ge/en/news/2024/850#gsc.tab=0" TargetMode="External"/><Relationship Id="rId31" Type="http://schemas.openxmlformats.org/officeDocument/2006/relationships/hyperlink" Target="https://www.agenda.ge/en/news/2024/842#gsc.tab=0" TargetMode="External"/><Relationship Id="rId44" Type="http://schemas.openxmlformats.org/officeDocument/2006/relationships/hyperlink" Target="https://www.agenda.ge/en/news/2024/865#gsc.tab=0" TargetMode="External"/><Relationship Id="rId52" Type="http://schemas.openxmlformats.org/officeDocument/2006/relationships/hyperlink" Target="https://civil.ge/archives/586894" TargetMode="External"/><Relationship Id="rId60" Type="http://schemas.openxmlformats.org/officeDocument/2006/relationships/hyperlink" Target="https://civil.ge/archives/589193" TargetMode="External"/><Relationship Id="rId65" Type="http://schemas.openxmlformats.org/officeDocument/2006/relationships/hyperlink" Target="https://www.agenda.ge/en/news/2024/808#gsc.tab=0" TargetMode="External"/><Relationship Id="rId73" Type="http://schemas.openxmlformats.org/officeDocument/2006/relationships/hyperlink" Target="https://www.agenda.ge/en/news/2024/38241#gsc.tab=0" TargetMode="External"/><Relationship Id="rId78" Type="http://schemas.openxmlformats.org/officeDocument/2006/relationships/hyperlink" Target="https://www.agenda.ge/en/news/2024/38267#gsc.tab=0" TargetMode="External"/><Relationship Id="rId81" Type="http://schemas.openxmlformats.org/officeDocument/2006/relationships/hyperlink" Target="https://www.agenda.ge/en/news/2024/38309#gsc.tab=0" TargetMode="External"/><Relationship Id="rId86" Type="http://schemas.openxmlformats.org/officeDocument/2006/relationships/hyperlink" Target="https://www.agenda.ge/en/news/2024/38321#gsc.tab=0" TargetMode="External"/><Relationship Id="rId94" Type="http://schemas.openxmlformats.org/officeDocument/2006/relationships/hyperlink" Target="https://www.agenda.ge/en/news/2024/38368#gsc.tab=0" TargetMode="External"/><Relationship Id="rId99" Type="http://schemas.openxmlformats.org/officeDocument/2006/relationships/hyperlink" Target="https://www.agenda.ge/en/news/2024/38489#gsc.tab=0"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da.ge/en/news/2024/810#gsc.tab=0" TargetMode="External"/><Relationship Id="rId13" Type="http://schemas.openxmlformats.org/officeDocument/2006/relationships/hyperlink" Target="https://www.agenda.ge/en/news/2024/38226#gsc.tab=0" TargetMode="External"/><Relationship Id="rId18" Type="http://schemas.openxmlformats.org/officeDocument/2006/relationships/hyperlink" Target="https://www.agenda.ge/en/news/2024/38417#gsc.tab=0" TargetMode="External"/><Relationship Id="rId39" Type="http://schemas.openxmlformats.org/officeDocument/2006/relationships/hyperlink" Target="https://agenda.ge/en/news/2024/816#gsc.tab=0" TargetMode="External"/><Relationship Id="rId34" Type="http://schemas.openxmlformats.org/officeDocument/2006/relationships/hyperlink" Target="https://www.agenda.ge/en/news/2024/38218#gsc.tab=0" TargetMode="External"/><Relationship Id="rId50" Type="http://schemas.openxmlformats.org/officeDocument/2006/relationships/hyperlink" Target="https://civil.ge/archives/586854" TargetMode="External"/><Relationship Id="rId55" Type="http://schemas.openxmlformats.org/officeDocument/2006/relationships/hyperlink" Target="https://www.agenda.ge/en/news/2024/38297#gsc.tab=0" TargetMode="External"/><Relationship Id="rId76" Type="http://schemas.openxmlformats.org/officeDocument/2006/relationships/hyperlink" Target="https://www.agenda.ge/en/news/2024/38331" TargetMode="External"/><Relationship Id="rId97" Type="http://schemas.openxmlformats.org/officeDocument/2006/relationships/hyperlink" Target="https://www.agenda.ge/en/news/2024/38440#gsc.tab=0" TargetMode="External"/><Relationship Id="rId7" Type="http://schemas.openxmlformats.org/officeDocument/2006/relationships/hyperlink" Target="https://www.agenda.ge/en/news/2024/793#gsc.tab=0" TargetMode="External"/><Relationship Id="rId71" Type="http://schemas.openxmlformats.org/officeDocument/2006/relationships/hyperlink" Target="https://www.agenda.ge/en/news/2024/38201#gsc.tab=0" TargetMode="External"/><Relationship Id="rId92" Type="http://schemas.openxmlformats.org/officeDocument/2006/relationships/hyperlink" Target="https://www.interpressnews.ge/en/article/130349-mamuka-mdinaradze-they-just-count-the-number-of-people-leaving-the-country-and-assume-that-no-one-has-come-back-we-are-dealing-with-the-quality-of-this-disinformation" TargetMode="External"/><Relationship Id="rId2" Type="http://schemas.openxmlformats.org/officeDocument/2006/relationships/numbering" Target="numbering.xml"/><Relationship Id="rId29" Type="http://schemas.openxmlformats.org/officeDocument/2006/relationships/hyperlink" Target="https://agenda.ge/en/news/2024/833#gsc.tab=0" TargetMode="External"/><Relationship Id="rId24" Type="http://schemas.openxmlformats.org/officeDocument/2006/relationships/hyperlink" Target="https://www.agenda.ge/en/news/2024/38432#gsc.tab=0" TargetMode="External"/><Relationship Id="rId40" Type="http://schemas.openxmlformats.org/officeDocument/2006/relationships/hyperlink" Target="https://www.interpressnews.ge/en/article/130078-irakli-kobakhidze-it-is-expected-that-revenues-from-tourism-will-reach-45-billion-dollars-this-year" TargetMode="External"/><Relationship Id="rId45" Type="http://schemas.openxmlformats.org/officeDocument/2006/relationships/hyperlink" Target="https://www.agenda.ge/en/news/2024/38234" TargetMode="External"/><Relationship Id="rId66" Type="http://schemas.openxmlformats.org/officeDocument/2006/relationships/hyperlink" Target="https://www.bloomberg.com/billionaires/?fbclid=IwAR0KziJtl0oCB7sQ-fouKode-2JpPG_ZqZLuMJh5V-bogONXcB0XTttQSno" TargetMode="External"/><Relationship Id="rId87" Type="http://schemas.openxmlformats.org/officeDocument/2006/relationships/hyperlink" Target="https://www.agenda.ge/en/news/2024/38324#gsc.tab=0" TargetMode="External"/><Relationship Id="rId61" Type="http://schemas.openxmlformats.org/officeDocument/2006/relationships/hyperlink" Target="https://1tv.ge/lang/en/news/deputy-economy-minister-says-govt-aims-to-make-economic-growth-more-inclusive/" TargetMode="External"/><Relationship Id="rId82" Type="http://schemas.openxmlformats.org/officeDocument/2006/relationships/hyperlink" Target="https://www.agenda.ge/en/news/2024/38308#gsc.tab=0" TargetMode="External"/><Relationship Id="rId19" Type="http://schemas.openxmlformats.org/officeDocument/2006/relationships/hyperlink" Target="https://www.agenda.ge/en/news/2024/38448#gsc.tab=0" TargetMode="External"/><Relationship Id="rId14" Type="http://schemas.openxmlformats.org/officeDocument/2006/relationships/hyperlink" Target="https://www.agenda.ge/en/news/2024/38293#gsc.tab=0" TargetMode="External"/><Relationship Id="rId30" Type="http://schemas.openxmlformats.org/officeDocument/2006/relationships/hyperlink" Target="https://twitter.com/FormulaGe/status/1765418937817157968" TargetMode="External"/><Relationship Id="rId35" Type="http://schemas.openxmlformats.org/officeDocument/2006/relationships/hyperlink" Target="https://www.agenda.ge/en/news/2024/38221#gsc.tab=0" TargetMode="External"/><Relationship Id="rId56" Type="http://schemas.openxmlformats.org/officeDocument/2006/relationships/hyperlink" Target="https://civil.ge/archives/588138" TargetMode="External"/><Relationship Id="rId77" Type="http://schemas.openxmlformats.org/officeDocument/2006/relationships/hyperlink" Target="https://www.agenda.ge/en/news/2024/38263#gsc.tab=0" TargetMode="External"/><Relationship Id="rId100" Type="http://schemas.openxmlformats.org/officeDocument/2006/relationships/hyperlink" Target="mailto:saulius.valainis@urm.lt" TargetMode="External"/><Relationship Id="rId8" Type="http://schemas.openxmlformats.org/officeDocument/2006/relationships/hyperlink" Target="https://www.agenda.ge/en/news/2024/800#gsc.tab=0" TargetMode="External"/><Relationship Id="rId51" Type="http://schemas.openxmlformats.org/officeDocument/2006/relationships/hyperlink" Target="https://api.galtandtaggart.com/sites/default/files/2024-03/report/weekly-market-watch-25-march-2024_eng_1.pdf" TargetMode="External"/><Relationship Id="rId72" Type="http://schemas.openxmlformats.org/officeDocument/2006/relationships/hyperlink" Target="https://www.agenda.ge/en/news/2024/38238#gsc.tab=0" TargetMode="External"/><Relationship Id="rId93" Type="http://schemas.openxmlformats.org/officeDocument/2006/relationships/hyperlink" Target="https://www.agenda.ge/en/news/2024/38356#gsc.tab=0" TargetMode="External"/><Relationship Id="rId98" Type="http://schemas.openxmlformats.org/officeDocument/2006/relationships/hyperlink" Target="https://www.agenda.ge/en/news/2024/38441#gsc.tab=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9034-8A11-489A-88E0-082CAD1D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40387</Words>
  <Characters>23021</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Šarūnė KUBILIŪTĖ</dc:creator>
  <cp:keywords/>
  <dc:description/>
  <cp:lastModifiedBy>Saulius V</cp:lastModifiedBy>
  <cp:revision>2</cp:revision>
  <dcterms:created xsi:type="dcterms:W3CDTF">2024-04-07T13:48:00Z</dcterms:created>
  <dcterms:modified xsi:type="dcterms:W3CDTF">2024-04-07T13:48:00Z</dcterms:modified>
</cp:coreProperties>
</file>